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43581" w:rsidRPr="00142F4A" w:rsidRDefault="000B0A96" w:rsidP="00234670">
      <w:pPr>
        <w:spacing w:line="192" w:lineRule="auto"/>
        <w:rPr>
          <w:b/>
          <w:color w:val="441002"/>
          <w:sz w:val="32"/>
          <w:szCs w:val="32"/>
        </w:rPr>
      </w:pPr>
      <w:r>
        <w:rPr>
          <w:noProof/>
          <w:lang w:val="lt-LT" w:eastAsia="lt-L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4" o:spid="_x0000_s1026" type="#_x0000_t75" style="position:absolute;margin-left:354.6pt;margin-top:5.4pt;width:182.85pt;height:62.75pt;z-index:1;visibility:visible;mso-position-horizontal-relative:margin;mso-position-vertical-relative:margin">
            <v:imagedata r:id="rId7" o:title=""/>
            <w10:wrap type="square" anchorx="margin" anchory="margin"/>
          </v:shape>
        </w:pict>
      </w:r>
      <w:r w:rsidR="00043581" w:rsidRPr="00142F4A">
        <w:rPr>
          <w:b/>
          <w:color w:val="FF0000"/>
          <w:sz w:val="32"/>
          <w:szCs w:val="32"/>
        </w:rPr>
        <w:t>DREWNOCHRON IMPREGNAT GRUNT</w:t>
      </w:r>
    </w:p>
    <w:p w:rsidR="00043581" w:rsidRPr="00234670" w:rsidRDefault="000B0A96" w:rsidP="00234670">
      <w:pPr>
        <w:spacing w:line="192" w:lineRule="auto"/>
        <w:rPr>
          <w:b/>
          <w:color w:val="006600"/>
          <w:sz w:val="52"/>
          <w:szCs w:val="52"/>
        </w:rPr>
      </w:pPr>
      <w:r>
        <w:rPr>
          <w:noProof/>
          <w:lang w:val="lt-LT" w:eastAsia="lt-LT"/>
        </w:rPr>
        <w:pict>
          <v:shape id="Obraz 9" o:spid="_x0000_s1027" type="#_x0000_t75" style="position:absolute;margin-left:243pt;margin-top:77.35pt;width:123.75pt;height:123.75pt;z-index:-2;visibility:visible" wrapcoords="9556 4189 8640 4320 5498 5891 4844 7331 4189 8378 3665 10473 3927 12698 4844 14662 4844 14793 6938 16887 9164 17673 9687 17673 11651 17673 12175 17673 14400 16887 16625 14662 17411 12567 17673 10473 17149 8378 16102 6676 15840 5891 12960 4320 11913 4189 9556 4189">
            <v:imagedata r:id="rId8" o:title=""/>
            <w10:wrap type="tight"/>
          </v:shape>
        </w:pict>
      </w:r>
      <w:r>
        <w:rPr>
          <w:noProof/>
          <w:lang w:val="lt-LT" w:eastAsia="lt-LT"/>
        </w:rPr>
        <w:pict>
          <v:shape id="Obraz 5" o:spid="_x0000_s1028" type="#_x0000_t75" style="position:absolute;margin-left:262.5pt;margin-top:1.3pt;width:92.25pt;height:92.25pt;z-index:2;visibility:visible" wrapcoords="9834 1932 8254 2107 4039 4039 4039 4741 2283 7551 1756 10361 2107 13171 3512 15980 3512 16332 7024 18966 9307 19493 10010 19493 11766 19493 12293 19493 14576 18966 15102 18790 18263 15980 19493 13171 19844 10361 19317 7551 17912 5268 17561 4215 13346 2107 11941 1932 9834 1932">
            <v:imagedata r:id="rId9" o:title=""/>
            <w10:wrap type="through"/>
          </v:shape>
        </w:pict>
      </w:r>
      <w:r>
        <w:rPr>
          <w:noProof/>
          <w:lang w:val="lt-LT" w:eastAsia="lt-LT"/>
        </w:rPr>
        <w:pict>
          <v:shape id="Obraz 12" o:spid="_x0000_s1029" type="#_x0000_t75" style="position:absolute;margin-left:245.25pt;margin-top:179.05pt;width:131.25pt;height:131.25pt;z-index:-1;visibility:visible" wrapcoords="9504 4197 8517 4320 5678 5801 4937 7159 4320 8023 3703 10121 3826 12096 4443 14071 6048 16293 8887 17650 9381 17650 11849 17650 12466 17650 15305 16293 16910 14071 17527 12096 17650 10121 17033 8146 16046 6665 15675 5801 12837 4320 11849 4197 9504 4197">
            <v:imagedata r:id="rId10" o:title=""/>
            <w10:wrap type="tight"/>
          </v:shape>
        </w:pict>
      </w:r>
      <w:r>
        <w:rPr>
          <w:noProof/>
          <w:lang w:val="lt-LT" w:eastAsia="lt-LT"/>
        </w:rPr>
        <w:pict>
          <v:shape id="Obraz 1" o:spid="_x0000_i1025" type="#_x0000_t75" style="width:163.15pt;height:193.9pt;visibility:visible">
            <v:imagedata r:id="rId11" o:title=""/>
          </v:shape>
        </w:pict>
      </w:r>
    </w:p>
    <w:tbl>
      <w:tblPr>
        <w:tblW w:w="10666" w:type="dxa"/>
        <w:tblInd w:w="-60" w:type="dxa"/>
        <w:tblCellMar>
          <w:left w:w="70" w:type="dxa"/>
          <w:right w:w="70" w:type="dxa"/>
        </w:tblCellMar>
        <w:tblLook w:val="00A0" w:firstRow="1" w:lastRow="0" w:firstColumn="1" w:lastColumn="0" w:noHBand="0" w:noVBand="0"/>
      </w:tblPr>
      <w:tblGrid>
        <w:gridCol w:w="4804"/>
        <w:gridCol w:w="1131"/>
        <w:gridCol w:w="1232"/>
        <w:gridCol w:w="1085"/>
        <w:gridCol w:w="2414"/>
      </w:tblGrid>
      <w:tr w:rsidR="00043581" w:rsidRPr="0052278C" w:rsidTr="008B6DBD">
        <w:trPr>
          <w:trHeight w:val="315"/>
        </w:trPr>
        <w:tc>
          <w:tcPr>
            <w:tcW w:w="10666" w:type="dxa"/>
            <w:gridSpan w:val="5"/>
            <w:tcBorders>
              <w:top w:val="single" w:sz="4" w:space="0" w:color="auto"/>
              <w:left w:val="single" w:sz="4" w:space="0" w:color="auto"/>
              <w:bottom w:val="single" w:sz="4" w:space="0" w:color="auto"/>
              <w:right w:val="single" w:sz="4" w:space="0" w:color="auto"/>
            </w:tcBorders>
            <w:shd w:val="clear" w:color="auto" w:fill="FF0000"/>
          </w:tcPr>
          <w:p w:rsidR="00043581" w:rsidRPr="003C1276" w:rsidRDefault="00043581" w:rsidP="00463760">
            <w:pPr>
              <w:tabs>
                <w:tab w:val="left" w:pos="4035"/>
              </w:tabs>
              <w:spacing w:after="0" w:line="240" w:lineRule="auto"/>
              <w:rPr>
                <w:rFonts w:ascii="Times New Roman" w:hAnsi="Times New Roman"/>
                <w:b/>
                <w:bCs/>
                <w:color w:val="2A130C"/>
                <w:sz w:val="24"/>
                <w:szCs w:val="24"/>
                <w:lang w:val="lt-LT" w:eastAsia="pl-PL"/>
              </w:rPr>
            </w:pPr>
            <w:r w:rsidRPr="003C1276">
              <w:rPr>
                <w:rFonts w:ascii="Times New Roman" w:hAnsi="Times New Roman"/>
                <w:b/>
                <w:bCs/>
                <w:color w:val="2A130C"/>
                <w:sz w:val="24"/>
                <w:szCs w:val="24"/>
                <w:lang w:val="lt-LT" w:eastAsia="pl-PL"/>
              </w:rPr>
              <w:t xml:space="preserve">Paskirtis:  </w:t>
            </w:r>
            <w:r w:rsidRPr="003C1276">
              <w:rPr>
                <w:rFonts w:ascii="Times New Roman" w:hAnsi="Times New Roman"/>
                <w:b/>
                <w:bCs/>
                <w:color w:val="2A130C"/>
                <w:sz w:val="24"/>
                <w:szCs w:val="24"/>
                <w:lang w:val="lt-LT" w:eastAsia="pl-PL"/>
              </w:rPr>
              <w:tab/>
            </w:r>
          </w:p>
        </w:tc>
      </w:tr>
      <w:tr w:rsidR="00043581" w:rsidRPr="005F3547" w:rsidTr="004437C4">
        <w:trPr>
          <w:trHeight w:val="1545"/>
        </w:trPr>
        <w:tc>
          <w:tcPr>
            <w:tcW w:w="10666" w:type="dxa"/>
            <w:gridSpan w:val="5"/>
            <w:tcBorders>
              <w:top w:val="single" w:sz="4" w:space="0" w:color="auto"/>
              <w:left w:val="single" w:sz="8" w:space="0" w:color="auto"/>
              <w:bottom w:val="single" w:sz="8" w:space="0" w:color="auto"/>
              <w:right w:val="single" w:sz="8" w:space="0" w:color="000000"/>
            </w:tcBorders>
          </w:tcPr>
          <w:p w:rsidR="00043581" w:rsidRPr="003C1276" w:rsidRDefault="00043581" w:rsidP="00EC37C4">
            <w:pPr>
              <w:spacing w:before="0" w:after="0" w:line="240" w:lineRule="auto"/>
              <w:rPr>
                <w:rFonts w:ascii="Times New Roman" w:hAnsi="Times New Roman"/>
                <w:sz w:val="32"/>
                <w:szCs w:val="32"/>
                <w:lang w:val="lt-LT" w:eastAsia="pl-PL"/>
              </w:rPr>
            </w:pPr>
            <w:r>
              <w:rPr>
                <w:rFonts w:ascii="Times New Roman" w:hAnsi="Times New Roman"/>
                <w:sz w:val="24"/>
                <w:szCs w:val="24"/>
                <w:lang w:val="lt-LT" w:eastAsia="pl-PL"/>
              </w:rPr>
              <w:t xml:space="preserve">   </w:t>
            </w:r>
            <w:r w:rsidRPr="003C1276">
              <w:rPr>
                <w:rFonts w:ascii="Times New Roman" w:hAnsi="Times New Roman"/>
                <w:sz w:val="24"/>
                <w:szCs w:val="24"/>
                <w:lang w:val="lt-LT" w:eastAsia="pl-PL"/>
              </w:rPr>
              <w:t xml:space="preserve">Giliai įsigeriantis, bespalvis Drewnochron Impregnat Grunt skirtas medžio ir medienos </w:t>
            </w:r>
            <w:r>
              <w:rPr>
                <w:rFonts w:ascii="Times New Roman" w:hAnsi="Times New Roman"/>
                <w:sz w:val="24"/>
                <w:szCs w:val="24"/>
                <w:lang w:val="lt-LT" w:eastAsia="pl-PL"/>
              </w:rPr>
              <w:t>paviršių</w:t>
            </w:r>
            <w:r w:rsidRPr="003C1276">
              <w:rPr>
                <w:rFonts w:ascii="Times New Roman" w:hAnsi="Times New Roman"/>
                <w:sz w:val="32"/>
                <w:szCs w:val="32"/>
                <w:lang w:val="lt-LT" w:eastAsia="pl-PL"/>
              </w:rPr>
              <w:t xml:space="preserve"> </w:t>
            </w:r>
            <w:r w:rsidRPr="003C1276">
              <w:rPr>
                <w:rFonts w:ascii="Times New Roman" w:hAnsi="Times New Roman"/>
                <w:sz w:val="24"/>
                <w:szCs w:val="24"/>
                <w:lang w:val="lt-LT" w:eastAsia="pl-PL"/>
              </w:rPr>
              <w:t>patalpų išorėje (langų, durų, lauko baldų, pastatų sienų, pavėsinių, tvorų  ir pan.) bei vidinių patalpų, neskirtų pastoviam žmonių buvimui (palėpių, mansardų ir pan.), apsauginiam gruntavimui.</w:t>
            </w:r>
            <w:r w:rsidRPr="003C1276">
              <w:rPr>
                <w:rFonts w:ascii="Times New Roman" w:hAnsi="Times New Roman"/>
                <w:sz w:val="32"/>
                <w:szCs w:val="32"/>
                <w:lang w:val="lt-LT" w:eastAsia="pl-PL"/>
              </w:rPr>
              <w:t xml:space="preserve"> </w:t>
            </w:r>
            <w:r>
              <w:rPr>
                <w:rFonts w:ascii="Times New Roman" w:hAnsi="Times New Roman"/>
                <w:sz w:val="24"/>
                <w:szCs w:val="24"/>
                <w:lang w:val="lt-LT" w:eastAsia="pl-PL"/>
              </w:rPr>
              <w:t>Apsaugo medie</w:t>
            </w:r>
            <w:r w:rsidRPr="003C1276">
              <w:rPr>
                <w:rFonts w:ascii="Times New Roman" w:hAnsi="Times New Roman"/>
                <w:sz w:val="24"/>
                <w:szCs w:val="24"/>
                <w:lang w:val="lt-LT" w:eastAsia="pl-PL"/>
              </w:rPr>
              <w:t xml:space="preserve">ną nuo </w:t>
            </w:r>
            <w:r>
              <w:rPr>
                <w:rFonts w:ascii="Times New Roman" w:hAnsi="Times New Roman"/>
                <w:sz w:val="24"/>
                <w:szCs w:val="24"/>
                <w:lang w:val="lt-LT" w:eastAsia="pl-PL"/>
              </w:rPr>
              <w:t>biologinių veiksnių, t.y. m</w:t>
            </w:r>
            <w:r w:rsidRPr="003C1276">
              <w:rPr>
                <w:rFonts w:ascii="Times New Roman" w:hAnsi="Times New Roman"/>
                <w:sz w:val="24"/>
                <w:szCs w:val="24"/>
                <w:lang w:val="lt-LT" w:eastAsia="pl-PL"/>
              </w:rPr>
              <w:t>ėlynavimą sukeliančio grybelio, puvimo, vabzdžių</w:t>
            </w:r>
            <w:r w:rsidRPr="003C1276">
              <w:rPr>
                <w:rFonts w:ascii="Times New Roman" w:hAnsi="Times New Roman"/>
                <w:sz w:val="32"/>
                <w:szCs w:val="32"/>
                <w:lang w:val="lt-LT" w:eastAsia="pl-PL"/>
              </w:rPr>
              <w:t xml:space="preserve">. </w:t>
            </w:r>
            <w:r w:rsidRPr="003C1276">
              <w:rPr>
                <w:rFonts w:ascii="Times New Roman" w:hAnsi="Times New Roman"/>
                <w:sz w:val="24"/>
                <w:szCs w:val="24"/>
                <w:lang w:val="lt-LT" w:eastAsia="pl-PL"/>
              </w:rPr>
              <w:t xml:space="preserve">Juo </w:t>
            </w:r>
            <w:r>
              <w:rPr>
                <w:rFonts w:ascii="Times New Roman" w:hAnsi="Times New Roman"/>
                <w:sz w:val="24"/>
                <w:szCs w:val="24"/>
                <w:lang w:val="lt-LT" w:eastAsia="pl-PL"/>
              </w:rPr>
              <w:t>rekomenduojama</w:t>
            </w:r>
            <w:r w:rsidRPr="003C1276">
              <w:rPr>
                <w:rFonts w:ascii="Times New Roman" w:hAnsi="Times New Roman"/>
                <w:sz w:val="24"/>
                <w:szCs w:val="24"/>
                <w:lang w:val="lt-LT" w:eastAsia="pl-PL"/>
              </w:rPr>
              <w:t xml:space="preserve"> gruntuoti medienos paviršius, neturinčius tiesioginio kontakto su žeme arba vandeniu, tačiau dažnai arba periodiškai veikiamus drėgmės.</w:t>
            </w:r>
            <w:r w:rsidRPr="003C1276">
              <w:rPr>
                <w:rFonts w:ascii="Times New Roman" w:hAnsi="Times New Roman"/>
                <w:sz w:val="32"/>
                <w:szCs w:val="32"/>
                <w:lang w:val="lt-LT" w:eastAsia="pl-PL"/>
              </w:rPr>
              <w:t xml:space="preserve"> </w:t>
            </w:r>
          </w:p>
        </w:tc>
      </w:tr>
      <w:tr w:rsidR="00043581" w:rsidRPr="0052278C" w:rsidTr="008B6DBD">
        <w:trPr>
          <w:trHeight w:val="330"/>
        </w:trPr>
        <w:tc>
          <w:tcPr>
            <w:tcW w:w="5935" w:type="dxa"/>
            <w:gridSpan w:val="2"/>
            <w:tcBorders>
              <w:top w:val="single" w:sz="8" w:space="0" w:color="auto"/>
              <w:left w:val="single" w:sz="8" w:space="0" w:color="auto"/>
              <w:bottom w:val="single" w:sz="8" w:space="0" w:color="auto"/>
              <w:right w:val="nil"/>
            </w:tcBorders>
            <w:shd w:val="clear" w:color="auto" w:fill="FF0000"/>
          </w:tcPr>
          <w:p w:rsidR="00043581" w:rsidRPr="003C1276" w:rsidRDefault="00043581" w:rsidP="00463760">
            <w:pPr>
              <w:tabs>
                <w:tab w:val="left" w:pos="4035"/>
              </w:tabs>
              <w:spacing w:after="0" w:line="240" w:lineRule="auto"/>
              <w:rPr>
                <w:rFonts w:ascii="Times New Roman" w:hAnsi="Times New Roman"/>
                <w:b/>
                <w:bCs/>
                <w:sz w:val="24"/>
                <w:szCs w:val="24"/>
                <w:lang w:eastAsia="pl-PL"/>
              </w:rPr>
            </w:pPr>
            <w:r>
              <w:rPr>
                <w:rFonts w:ascii="Times New Roman" w:hAnsi="Times New Roman"/>
                <w:b/>
                <w:bCs/>
                <w:color w:val="2A130C"/>
                <w:sz w:val="24"/>
                <w:szCs w:val="24"/>
                <w:lang w:eastAsia="pl-PL"/>
              </w:rPr>
              <w:t>P</w:t>
            </w:r>
            <w:r w:rsidRPr="003C1276">
              <w:rPr>
                <w:rFonts w:ascii="Times New Roman" w:hAnsi="Times New Roman"/>
                <w:b/>
                <w:bCs/>
                <w:color w:val="2A130C"/>
                <w:sz w:val="24"/>
                <w:szCs w:val="24"/>
                <w:lang w:eastAsia="pl-PL"/>
              </w:rPr>
              <w:t>rodukt</w:t>
            </w:r>
            <w:r>
              <w:rPr>
                <w:rFonts w:ascii="Times New Roman" w:hAnsi="Times New Roman"/>
                <w:b/>
                <w:bCs/>
                <w:color w:val="2A130C"/>
                <w:sz w:val="24"/>
                <w:szCs w:val="24"/>
                <w:lang w:eastAsia="pl-PL"/>
              </w:rPr>
              <w:t>o savybės</w:t>
            </w:r>
            <w:r w:rsidRPr="003C1276">
              <w:rPr>
                <w:rFonts w:ascii="Times New Roman" w:hAnsi="Times New Roman"/>
                <w:b/>
                <w:bCs/>
                <w:color w:val="2A130C"/>
                <w:sz w:val="24"/>
                <w:szCs w:val="24"/>
                <w:lang w:eastAsia="pl-PL"/>
              </w:rPr>
              <w:t>:</w:t>
            </w:r>
          </w:p>
        </w:tc>
        <w:tc>
          <w:tcPr>
            <w:tcW w:w="2317" w:type="dxa"/>
            <w:gridSpan w:val="2"/>
            <w:tcBorders>
              <w:top w:val="single" w:sz="8" w:space="0" w:color="auto"/>
              <w:left w:val="nil"/>
              <w:bottom w:val="single" w:sz="8" w:space="0" w:color="auto"/>
              <w:right w:val="nil"/>
            </w:tcBorders>
            <w:shd w:val="clear" w:color="auto" w:fill="FF0000"/>
          </w:tcPr>
          <w:p w:rsidR="00043581" w:rsidRPr="002832A9" w:rsidRDefault="00043581" w:rsidP="002832A9">
            <w:pPr>
              <w:spacing w:after="0" w:line="240" w:lineRule="auto"/>
              <w:rPr>
                <w:rFonts w:ascii="Times New Roman" w:hAnsi="Times New Roman"/>
                <w:b/>
                <w:bCs/>
                <w:sz w:val="24"/>
                <w:szCs w:val="24"/>
                <w:lang w:eastAsia="pl-PL"/>
              </w:rPr>
            </w:pPr>
            <w:r w:rsidRPr="002832A9">
              <w:rPr>
                <w:rFonts w:ascii="Times New Roman" w:hAnsi="Times New Roman"/>
                <w:b/>
                <w:bCs/>
                <w:sz w:val="24"/>
                <w:szCs w:val="24"/>
                <w:lang w:eastAsia="pl-PL"/>
              </w:rPr>
              <w:t> </w:t>
            </w:r>
          </w:p>
        </w:tc>
        <w:tc>
          <w:tcPr>
            <w:tcW w:w="2414" w:type="dxa"/>
            <w:tcBorders>
              <w:top w:val="single" w:sz="8" w:space="0" w:color="auto"/>
              <w:left w:val="nil"/>
              <w:bottom w:val="single" w:sz="8" w:space="0" w:color="auto"/>
              <w:right w:val="single" w:sz="8" w:space="0" w:color="000000"/>
            </w:tcBorders>
            <w:shd w:val="clear" w:color="auto" w:fill="FF0000"/>
          </w:tcPr>
          <w:p w:rsidR="00043581" w:rsidRPr="002832A9" w:rsidRDefault="00043581" w:rsidP="00EC37C4">
            <w:pPr>
              <w:spacing w:before="0" w:after="0" w:line="240" w:lineRule="auto"/>
              <w:jc w:val="right"/>
              <w:rPr>
                <w:rFonts w:ascii="Times New Roman" w:hAnsi="Times New Roman"/>
                <w:b/>
                <w:bCs/>
                <w:sz w:val="24"/>
                <w:szCs w:val="24"/>
                <w:lang w:eastAsia="pl-PL"/>
              </w:rPr>
            </w:pPr>
          </w:p>
        </w:tc>
      </w:tr>
      <w:tr w:rsidR="00043581" w:rsidRPr="005F3547" w:rsidTr="004437C4">
        <w:trPr>
          <w:trHeight w:val="1555"/>
        </w:trPr>
        <w:tc>
          <w:tcPr>
            <w:tcW w:w="10666" w:type="dxa"/>
            <w:gridSpan w:val="5"/>
            <w:tcBorders>
              <w:top w:val="single" w:sz="8" w:space="0" w:color="auto"/>
              <w:left w:val="single" w:sz="8" w:space="0" w:color="auto"/>
              <w:bottom w:val="single" w:sz="8" w:space="0" w:color="auto"/>
              <w:right w:val="single" w:sz="8" w:space="0" w:color="000000"/>
            </w:tcBorders>
          </w:tcPr>
          <w:p w:rsidR="00043581" w:rsidRPr="009771B0" w:rsidRDefault="00043581" w:rsidP="00EC37C4">
            <w:pPr>
              <w:spacing w:before="0"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 Naujiems medienos gaminiams</w:t>
            </w:r>
            <w:r>
              <w:rPr>
                <w:rFonts w:ascii="Times New Roman" w:hAnsi="Times New Roman"/>
                <w:sz w:val="24"/>
                <w:szCs w:val="24"/>
                <w:lang w:val="lt-LT" w:eastAsia="pl-PL"/>
              </w:rPr>
              <w:t>.</w:t>
            </w:r>
          </w:p>
          <w:p w:rsidR="00043581" w:rsidRPr="009771B0" w:rsidRDefault="00043581" w:rsidP="00EC37C4">
            <w:pPr>
              <w:spacing w:before="0"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 Visapusiška ir veiksminga medienos apsauga nuo pamėlynavimo, namų grybelio ir vabzdžių</w:t>
            </w:r>
            <w:r>
              <w:rPr>
                <w:rFonts w:ascii="Times New Roman" w:hAnsi="Times New Roman"/>
                <w:sz w:val="24"/>
                <w:szCs w:val="24"/>
                <w:lang w:val="lt-LT" w:eastAsia="pl-PL"/>
              </w:rPr>
              <w:t xml:space="preserve"> poveikio</w:t>
            </w:r>
            <w:r w:rsidRPr="009771B0">
              <w:rPr>
                <w:rFonts w:ascii="Times New Roman" w:hAnsi="Times New Roman"/>
                <w:sz w:val="24"/>
                <w:szCs w:val="24"/>
                <w:lang w:val="lt-LT" w:eastAsia="pl-PL"/>
              </w:rPr>
              <w:t xml:space="preserve">. </w:t>
            </w:r>
          </w:p>
          <w:p w:rsidR="00043581" w:rsidRPr="009771B0" w:rsidRDefault="00043581" w:rsidP="00EC37C4">
            <w:pPr>
              <w:spacing w:before="0"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 Labai giliai įsigeria į medi</w:t>
            </w:r>
            <w:r>
              <w:rPr>
                <w:rFonts w:ascii="Times New Roman" w:hAnsi="Times New Roman"/>
                <w:sz w:val="24"/>
                <w:szCs w:val="24"/>
                <w:lang w:val="lt-LT" w:eastAsia="pl-PL"/>
              </w:rPr>
              <w:t>e</w:t>
            </w:r>
            <w:r w:rsidRPr="009771B0">
              <w:rPr>
                <w:rFonts w:ascii="Times New Roman" w:hAnsi="Times New Roman"/>
                <w:sz w:val="24"/>
                <w:szCs w:val="24"/>
                <w:lang w:val="lt-LT" w:eastAsia="pl-PL"/>
              </w:rPr>
              <w:t>ną.</w:t>
            </w:r>
          </w:p>
          <w:p w:rsidR="00043581" w:rsidRPr="009771B0" w:rsidRDefault="00043581" w:rsidP="00EC37C4">
            <w:pPr>
              <w:spacing w:before="0"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 xml:space="preserve">• Išlygina medienos įgeriamumą, ko pasėkoje sumažėja viršutinių dažų sunaudojimas. </w:t>
            </w:r>
          </w:p>
          <w:p w:rsidR="00043581" w:rsidRPr="00E206FC" w:rsidRDefault="00043581" w:rsidP="00EC37C4">
            <w:pPr>
              <w:spacing w:before="0" w:after="0" w:line="240" w:lineRule="auto"/>
              <w:rPr>
                <w:rFonts w:ascii="Times New Roman" w:hAnsi="Times New Roman"/>
                <w:sz w:val="28"/>
                <w:szCs w:val="28"/>
                <w:lang w:val="lt-LT" w:eastAsia="pl-PL"/>
              </w:rPr>
            </w:pPr>
            <w:r w:rsidRPr="009771B0">
              <w:rPr>
                <w:rFonts w:ascii="Times New Roman" w:hAnsi="Times New Roman"/>
                <w:sz w:val="24"/>
                <w:szCs w:val="24"/>
                <w:lang w:val="lt-LT" w:eastAsia="pl-PL"/>
              </w:rPr>
              <w:t>• Neskatina metalinių medienos jungimo elementų (vinių, apkaustymo elementų) korozijos</w:t>
            </w:r>
            <w:r>
              <w:rPr>
                <w:rFonts w:ascii="Times New Roman" w:hAnsi="Times New Roman"/>
                <w:sz w:val="24"/>
                <w:szCs w:val="24"/>
                <w:lang w:val="lt-LT" w:eastAsia="pl-PL"/>
              </w:rPr>
              <w:t>.</w:t>
            </w:r>
          </w:p>
        </w:tc>
      </w:tr>
      <w:tr w:rsidR="00043581" w:rsidRPr="0052278C" w:rsidTr="008B6DBD">
        <w:trPr>
          <w:trHeight w:val="330"/>
        </w:trPr>
        <w:tc>
          <w:tcPr>
            <w:tcW w:w="4804" w:type="dxa"/>
            <w:tcBorders>
              <w:top w:val="single" w:sz="8" w:space="0" w:color="auto"/>
              <w:left w:val="single" w:sz="8" w:space="0" w:color="auto"/>
              <w:bottom w:val="single" w:sz="8" w:space="0" w:color="auto"/>
              <w:right w:val="nil"/>
            </w:tcBorders>
            <w:shd w:val="clear" w:color="auto" w:fill="FF0000"/>
          </w:tcPr>
          <w:p w:rsidR="00043581" w:rsidRPr="009771B0" w:rsidRDefault="00043581" w:rsidP="00F314B4">
            <w:pPr>
              <w:spacing w:after="0" w:line="240" w:lineRule="auto"/>
              <w:rPr>
                <w:rFonts w:ascii="Times New Roman" w:hAnsi="Times New Roman"/>
                <w:b/>
                <w:bCs/>
                <w:sz w:val="24"/>
                <w:szCs w:val="24"/>
                <w:lang w:val="lt-LT" w:eastAsia="pl-PL"/>
              </w:rPr>
            </w:pPr>
            <w:r w:rsidRPr="009771B0">
              <w:rPr>
                <w:rFonts w:ascii="Times New Roman" w:hAnsi="Times New Roman"/>
                <w:b/>
                <w:bCs/>
                <w:color w:val="2A130C"/>
                <w:sz w:val="24"/>
                <w:szCs w:val="24"/>
                <w:lang w:val="lt-LT" w:eastAsia="pl-PL"/>
              </w:rPr>
              <w:t>Naudojimo savybės:</w:t>
            </w:r>
          </w:p>
        </w:tc>
        <w:tc>
          <w:tcPr>
            <w:tcW w:w="2363" w:type="dxa"/>
            <w:gridSpan w:val="2"/>
            <w:tcBorders>
              <w:top w:val="single" w:sz="8" w:space="0" w:color="auto"/>
              <w:left w:val="nil"/>
              <w:bottom w:val="single" w:sz="8" w:space="0" w:color="auto"/>
              <w:right w:val="nil"/>
            </w:tcBorders>
            <w:shd w:val="clear" w:color="auto" w:fill="FF0000"/>
          </w:tcPr>
          <w:p w:rsidR="00043581" w:rsidRPr="009771B0" w:rsidRDefault="00043581" w:rsidP="00F314B4">
            <w:pPr>
              <w:spacing w:after="0" w:line="240" w:lineRule="auto"/>
              <w:rPr>
                <w:rFonts w:ascii="Times New Roman" w:hAnsi="Times New Roman"/>
                <w:b/>
                <w:bCs/>
                <w:color w:val="00B050"/>
                <w:sz w:val="24"/>
                <w:szCs w:val="24"/>
                <w:lang w:val="lt-LT" w:eastAsia="pl-PL"/>
              </w:rPr>
            </w:pPr>
            <w:r w:rsidRPr="009771B0">
              <w:rPr>
                <w:rFonts w:ascii="Times New Roman" w:hAnsi="Times New Roman"/>
                <w:b/>
                <w:bCs/>
                <w:sz w:val="24"/>
                <w:szCs w:val="24"/>
                <w:lang w:val="lt-LT" w:eastAsia="pl-PL"/>
              </w:rPr>
              <w:t> </w:t>
            </w:r>
          </w:p>
        </w:tc>
        <w:tc>
          <w:tcPr>
            <w:tcW w:w="3499" w:type="dxa"/>
            <w:gridSpan w:val="2"/>
            <w:tcBorders>
              <w:top w:val="single" w:sz="8" w:space="0" w:color="auto"/>
              <w:left w:val="nil"/>
              <w:bottom w:val="single" w:sz="8" w:space="0" w:color="auto"/>
              <w:right w:val="single" w:sz="8" w:space="0" w:color="000000"/>
            </w:tcBorders>
            <w:shd w:val="clear" w:color="auto" w:fill="FF0000"/>
          </w:tcPr>
          <w:p w:rsidR="00043581" w:rsidRPr="009771B0" w:rsidRDefault="00043581" w:rsidP="00F314B4">
            <w:pPr>
              <w:spacing w:after="0" w:line="240" w:lineRule="auto"/>
              <w:jc w:val="right"/>
              <w:rPr>
                <w:rFonts w:ascii="Times New Roman" w:hAnsi="Times New Roman"/>
                <w:b/>
                <w:bCs/>
                <w:sz w:val="24"/>
                <w:szCs w:val="24"/>
                <w:lang w:val="lt-LT" w:eastAsia="pl-PL"/>
              </w:rPr>
            </w:pPr>
          </w:p>
        </w:tc>
      </w:tr>
      <w:tr w:rsidR="00043581" w:rsidRPr="0052278C" w:rsidTr="008B6DBD">
        <w:trPr>
          <w:trHeight w:val="330"/>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Produkto būvis</w:t>
            </w:r>
            <w:r>
              <w:rPr>
                <w:rFonts w:ascii="Times New Roman" w:hAnsi="Times New Roman"/>
                <w:sz w:val="24"/>
                <w:szCs w:val="24"/>
                <w:lang w:val="lt-LT" w:eastAsia="pl-PL"/>
              </w:rPr>
              <w:t>:</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Skystis</w:t>
            </w:r>
          </w:p>
        </w:tc>
      </w:tr>
      <w:tr w:rsidR="00043581" w:rsidRPr="0052278C" w:rsidTr="008B6DBD">
        <w:trPr>
          <w:trHeight w:val="346"/>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Dažymo būdas</w:t>
            </w:r>
            <w:r>
              <w:rPr>
                <w:rFonts w:ascii="Times New Roman" w:hAnsi="Times New Roman"/>
                <w:sz w:val="24"/>
                <w:szCs w:val="24"/>
                <w:lang w:val="lt-LT" w:eastAsia="pl-PL"/>
              </w:rPr>
              <w:t>:</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Teptuku</w:t>
            </w:r>
          </w:p>
        </w:tc>
      </w:tr>
      <w:tr w:rsidR="00043581" w:rsidRPr="0052278C" w:rsidTr="008B6DBD">
        <w:trPr>
          <w:trHeight w:val="330"/>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Sekantis sluoksnis:</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Po 10 h  (+</w:t>
            </w:r>
            <w:smartTag w:uri="urn:schemas-microsoft-com:office:smarttags" w:element="metricconverter">
              <w:smartTagPr>
                <w:attr w:name="ProductID" w:val="20°C"/>
              </w:smartTagPr>
              <w:r w:rsidRPr="009771B0">
                <w:rPr>
                  <w:rFonts w:ascii="Times New Roman" w:hAnsi="Times New Roman"/>
                  <w:sz w:val="24"/>
                  <w:szCs w:val="24"/>
                  <w:lang w:val="lt-LT" w:eastAsia="pl-PL"/>
                </w:rPr>
                <w:t>20°C</w:t>
              </w:r>
            </w:smartTag>
            <w:r w:rsidRPr="009771B0">
              <w:rPr>
                <w:rFonts w:ascii="Times New Roman" w:hAnsi="Times New Roman"/>
                <w:sz w:val="24"/>
                <w:szCs w:val="24"/>
                <w:lang w:val="lt-LT" w:eastAsia="pl-PL"/>
              </w:rPr>
              <w:t xml:space="preserve"> temp.)</w:t>
            </w:r>
          </w:p>
        </w:tc>
      </w:tr>
      <w:tr w:rsidR="00043581" w:rsidRPr="0052278C" w:rsidTr="008B6DBD">
        <w:trPr>
          <w:trHeight w:val="330"/>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Džiūvimo laikas:</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Iki  10 h (+</w:t>
            </w:r>
            <w:smartTag w:uri="urn:schemas-microsoft-com:office:smarttags" w:element="metricconverter">
              <w:smartTagPr>
                <w:attr w:name="ProductID" w:val="20°C"/>
              </w:smartTagPr>
              <w:r w:rsidRPr="009771B0">
                <w:rPr>
                  <w:rFonts w:ascii="Times New Roman" w:hAnsi="Times New Roman"/>
                  <w:sz w:val="24"/>
                  <w:szCs w:val="24"/>
                  <w:lang w:val="lt-LT" w:eastAsia="pl-PL"/>
                </w:rPr>
                <w:t>20°C</w:t>
              </w:r>
            </w:smartTag>
            <w:r w:rsidRPr="009771B0">
              <w:rPr>
                <w:rFonts w:ascii="Times New Roman" w:hAnsi="Times New Roman"/>
                <w:sz w:val="24"/>
                <w:szCs w:val="24"/>
                <w:lang w:val="lt-LT" w:eastAsia="pl-PL"/>
              </w:rPr>
              <w:t xml:space="preserve"> temp.)</w:t>
            </w:r>
          </w:p>
        </w:tc>
      </w:tr>
      <w:tr w:rsidR="00043581" w:rsidRPr="005F3547" w:rsidTr="008B6DBD">
        <w:trPr>
          <w:trHeight w:val="330"/>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Išeiga:</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Apie 6-</w:t>
            </w:r>
            <w:smartTag w:uri="urn:schemas-microsoft-com:office:smarttags" w:element="metricconverter">
              <w:smartTagPr>
                <w:attr w:name="ProductID" w:val="7 m2"/>
              </w:smartTagPr>
              <w:r w:rsidRPr="009771B0">
                <w:rPr>
                  <w:rFonts w:ascii="Times New Roman" w:hAnsi="Times New Roman"/>
                  <w:sz w:val="24"/>
                  <w:szCs w:val="24"/>
                  <w:lang w:val="lt-LT" w:eastAsia="pl-PL"/>
                </w:rPr>
                <w:t>7 m2</w:t>
              </w:r>
            </w:smartTag>
            <w:r w:rsidRPr="009771B0">
              <w:rPr>
                <w:rFonts w:ascii="Times New Roman" w:hAnsi="Times New Roman"/>
                <w:sz w:val="24"/>
                <w:szCs w:val="24"/>
                <w:lang w:val="lt-LT" w:eastAsia="pl-PL"/>
              </w:rPr>
              <w:t xml:space="preserve"> su </w:t>
            </w:r>
            <w:smartTag w:uri="urn:schemas-microsoft-com:office:smarttags" w:element="metricconverter">
              <w:smartTagPr>
                <w:attr w:name="ProductID" w:val="1 litru"/>
              </w:smartTagPr>
              <w:r w:rsidRPr="009771B0">
                <w:rPr>
                  <w:rFonts w:ascii="Times New Roman" w:hAnsi="Times New Roman"/>
                  <w:sz w:val="24"/>
                  <w:szCs w:val="24"/>
                  <w:lang w:val="lt-LT" w:eastAsia="pl-PL"/>
                </w:rPr>
                <w:t>1 litru</w:t>
              </w:r>
            </w:smartTag>
            <w:r>
              <w:rPr>
                <w:rFonts w:ascii="Times New Roman" w:hAnsi="Times New Roman"/>
                <w:sz w:val="24"/>
                <w:szCs w:val="24"/>
                <w:lang w:val="lt-LT" w:eastAsia="pl-PL"/>
              </w:rPr>
              <w:t xml:space="preserve"> dviem</w:t>
            </w:r>
            <w:r w:rsidRPr="009771B0">
              <w:rPr>
                <w:rFonts w:ascii="Times New Roman" w:hAnsi="Times New Roman"/>
                <w:sz w:val="24"/>
                <w:szCs w:val="24"/>
                <w:lang w:val="lt-LT" w:eastAsia="pl-PL"/>
              </w:rPr>
              <w:t xml:space="preserve"> sluoksnia</w:t>
            </w:r>
            <w:r>
              <w:rPr>
                <w:rFonts w:ascii="Times New Roman" w:hAnsi="Times New Roman"/>
                <w:sz w:val="24"/>
                <w:szCs w:val="24"/>
                <w:lang w:val="lt-LT" w:eastAsia="pl-PL"/>
              </w:rPr>
              <w:t>i</w:t>
            </w:r>
            <w:r w:rsidRPr="009771B0">
              <w:rPr>
                <w:rFonts w:ascii="Times New Roman" w:hAnsi="Times New Roman"/>
                <w:sz w:val="24"/>
                <w:szCs w:val="24"/>
                <w:lang w:val="lt-LT" w:eastAsia="pl-PL"/>
              </w:rPr>
              <w:t>s, arba  140 - 160 ml/m2</w:t>
            </w:r>
            <w:r>
              <w:rPr>
                <w:rFonts w:ascii="Times New Roman" w:hAnsi="Times New Roman"/>
                <w:sz w:val="24"/>
                <w:szCs w:val="24"/>
                <w:lang w:val="lt-LT" w:eastAsia="pl-PL"/>
              </w:rPr>
              <w:t xml:space="preserve"> priklausomai nuo medienos įgeriamumo</w:t>
            </w:r>
          </w:p>
        </w:tc>
      </w:tr>
      <w:tr w:rsidR="00043581" w:rsidRPr="0052278C" w:rsidTr="008B6DBD">
        <w:trPr>
          <w:trHeight w:val="428"/>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Sluoksnių skaičius:</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 xml:space="preserve">2 </w:t>
            </w:r>
          </w:p>
        </w:tc>
      </w:tr>
      <w:tr w:rsidR="00043581" w:rsidRPr="0052278C" w:rsidTr="008B6DBD">
        <w:trPr>
          <w:trHeight w:val="330"/>
        </w:trPr>
        <w:tc>
          <w:tcPr>
            <w:tcW w:w="4804" w:type="dxa"/>
            <w:tcBorders>
              <w:top w:val="nil"/>
              <w:left w:val="single" w:sz="8" w:space="0" w:color="auto"/>
              <w:bottom w:val="single" w:sz="8" w:space="0" w:color="auto"/>
              <w:right w:val="single" w:sz="8" w:space="0" w:color="auto"/>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Skiediklis:</w:t>
            </w:r>
          </w:p>
        </w:tc>
        <w:tc>
          <w:tcPr>
            <w:tcW w:w="5862" w:type="dxa"/>
            <w:gridSpan w:val="4"/>
            <w:tcBorders>
              <w:top w:val="single" w:sz="8" w:space="0" w:color="auto"/>
              <w:left w:val="nil"/>
              <w:bottom w:val="single" w:sz="8" w:space="0" w:color="auto"/>
              <w:right w:val="single" w:sz="8" w:space="0" w:color="000000"/>
            </w:tcBorders>
          </w:tcPr>
          <w:p w:rsidR="00043581" w:rsidRPr="009771B0" w:rsidRDefault="00043581" w:rsidP="003A3DC5">
            <w:pPr>
              <w:spacing w:after="0" w:line="240" w:lineRule="auto"/>
              <w:rPr>
                <w:rFonts w:ascii="Times New Roman" w:hAnsi="Times New Roman"/>
                <w:sz w:val="24"/>
                <w:szCs w:val="24"/>
                <w:lang w:val="lt-LT" w:eastAsia="pl-PL"/>
              </w:rPr>
            </w:pPr>
            <w:r w:rsidRPr="009771B0">
              <w:rPr>
                <w:rFonts w:ascii="Times New Roman" w:hAnsi="Times New Roman"/>
                <w:sz w:val="24"/>
                <w:szCs w:val="24"/>
                <w:lang w:val="lt-LT" w:eastAsia="pl-PL"/>
              </w:rPr>
              <w:t>EKO -1</w:t>
            </w:r>
          </w:p>
        </w:tc>
      </w:tr>
      <w:tr w:rsidR="00043581" w:rsidRPr="0052278C" w:rsidTr="008B6DBD">
        <w:tblPrEx>
          <w:tblCellMar>
            <w:left w:w="0" w:type="dxa"/>
            <w:right w:w="0" w:type="dxa"/>
          </w:tblCellMar>
        </w:tblPrEx>
        <w:trPr>
          <w:trHeight w:val="402"/>
        </w:trPr>
        <w:tc>
          <w:tcPr>
            <w:tcW w:w="10666" w:type="dxa"/>
            <w:gridSpan w:val="5"/>
            <w:tcBorders>
              <w:top w:val="single" w:sz="8" w:space="0" w:color="auto"/>
              <w:left w:val="single" w:sz="8" w:space="0" w:color="auto"/>
              <w:bottom w:val="single" w:sz="8" w:space="0" w:color="auto"/>
              <w:right w:val="single" w:sz="8" w:space="0" w:color="000000"/>
            </w:tcBorders>
            <w:shd w:val="clear" w:color="auto" w:fill="FF0000"/>
          </w:tcPr>
          <w:p w:rsidR="00043581" w:rsidRPr="001748C2" w:rsidRDefault="00043581" w:rsidP="00D55C23">
            <w:pPr>
              <w:spacing w:after="0" w:line="240" w:lineRule="auto"/>
              <w:rPr>
                <w:rFonts w:ascii="Times New Roman" w:hAnsi="Times New Roman"/>
                <w:b/>
                <w:bCs/>
                <w:sz w:val="24"/>
                <w:szCs w:val="24"/>
              </w:rPr>
            </w:pPr>
            <w:r w:rsidRPr="001748C2">
              <w:rPr>
                <w:rFonts w:ascii="Times New Roman" w:hAnsi="Times New Roman"/>
                <w:b/>
                <w:bCs/>
                <w:sz w:val="24"/>
                <w:szCs w:val="24"/>
              </w:rPr>
              <w:t>Naudojimo būdas</w:t>
            </w:r>
          </w:p>
        </w:tc>
      </w:tr>
      <w:tr w:rsidR="00043581" w:rsidRPr="0052278C" w:rsidTr="004262C1">
        <w:tblPrEx>
          <w:tblCellMar>
            <w:left w:w="0" w:type="dxa"/>
            <w:right w:w="0" w:type="dxa"/>
          </w:tblCellMar>
        </w:tblPrEx>
        <w:trPr>
          <w:trHeight w:hRule="exact" w:val="549"/>
        </w:trPr>
        <w:tc>
          <w:tcPr>
            <w:tcW w:w="10666" w:type="dxa"/>
            <w:gridSpan w:val="5"/>
            <w:tcBorders>
              <w:top w:val="single" w:sz="8" w:space="0" w:color="auto"/>
              <w:left w:val="single" w:sz="8" w:space="0" w:color="auto"/>
              <w:bottom w:val="single" w:sz="8" w:space="0" w:color="auto"/>
              <w:right w:val="single" w:sz="8" w:space="0" w:color="000000"/>
            </w:tcBorders>
            <w:shd w:val="clear" w:color="auto" w:fill="FFFFCC"/>
          </w:tcPr>
          <w:p w:rsidR="00043581" w:rsidRPr="001748C2" w:rsidRDefault="00043581">
            <w:pPr>
              <w:jc w:val="both"/>
              <w:rPr>
                <w:rFonts w:ascii="Times New Roman" w:hAnsi="Times New Roman"/>
                <w:b/>
                <w:bCs/>
                <w:sz w:val="24"/>
                <w:szCs w:val="24"/>
                <w:lang w:val="lt-LT"/>
              </w:rPr>
            </w:pPr>
            <w:r w:rsidRPr="001748C2">
              <w:rPr>
                <w:rFonts w:ascii="Times New Roman" w:hAnsi="Times New Roman"/>
                <w:b/>
                <w:bCs/>
                <w:color w:val="2A130C"/>
                <w:sz w:val="24"/>
                <w:szCs w:val="24"/>
                <w:lang w:val="lt-LT"/>
              </w:rPr>
              <w:t>Pagrindo paruošimas:</w:t>
            </w:r>
          </w:p>
        </w:tc>
      </w:tr>
      <w:tr w:rsidR="00043581" w:rsidRPr="005F3547" w:rsidTr="004437C4">
        <w:tblPrEx>
          <w:tblCellMar>
            <w:left w:w="0" w:type="dxa"/>
            <w:right w:w="0" w:type="dxa"/>
          </w:tblCellMar>
        </w:tblPrEx>
        <w:trPr>
          <w:trHeight w:val="629"/>
        </w:trPr>
        <w:tc>
          <w:tcPr>
            <w:tcW w:w="10666" w:type="dxa"/>
            <w:gridSpan w:val="5"/>
            <w:tcBorders>
              <w:top w:val="single" w:sz="8" w:space="0" w:color="auto"/>
              <w:left w:val="single" w:sz="8" w:space="0" w:color="auto"/>
              <w:bottom w:val="single" w:sz="8" w:space="0" w:color="auto"/>
              <w:right w:val="single" w:sz="8" w:space="0" w:color="000000"/>
            </w:tcBorders>
          </w:tcPr>
          <w:p w:rsidR="00043581" w:rsidRPr="001748C2" w:rsidRDefault="00043581" w:rsidP="00EC37C4">
            <w:pPr>
              <w:spacing w:before="0" w:after="0" w:line="240" w:lineRule="auto"/>
              <w:rPr>
                <w:rFonts w:ascii="Times New Roman" w:hAnsi="Times New Roman"/>
                <w:sz w:val="24"/>
                <w:szCs w:val="24"/>
                <w:lang w:val="lt-LT" w:eastAsia="pl-PL"/>
              </w:rPr>
            </w:pPr>
            <w:r w:rsidRPr="001748C2">
              <w:rPr>
                <w:rFonts w:ascii="Times New Roman" w:hAnsi="Times New Roman"/>
                <w:sz w:val="24"/>
                <w:szCs w:val="24"/>
                <w:lang w:val="lt-LT" w:eastAsia="pl-PL"/>
              </w:rPr>
              <w:lastRenderedPageBreak/>
              <w:t xml:space="preserve">● Gruntuojamas paviršius turi būti švarus, sausas, nuriebalintas.  </w:t>
            </w:r>
          </w:p>
          <w:p w:rsidR="00043581" w:rsidRPr="001748C2" w:rsidRDefault="00043581" w:rsidP="00EC37C4">
            <w:pPr>
              <w:spacing w:before="0" w:after="0" w:line="240" w:lineRule="auto"/>
              <w:rPr>
                <w:rFonts w:ascii="Times New Roman" w:hAnsi="Times New Roman"/>
                <w:sz w:val="24"/>
                <w:szCs w:val="24"/>
                <w:lang w:val="lt-LT"/>
              </w:rPr>
            </w:pPr>
            <w:r w:rsidRPr="001748C2">
              <w:rPr>
                <w:rFonts w:ascii="Times New Roman" w:hAnsi="Times New Roman"/>
                <w:sz w:val="24"/>
                <w:szCs w:val="24"/>
                <w:lang w:val="lt-LT" w:eastAsia="pl-PL"/>
              </w:rPr>
              <w:t xml:space="preserve">● Nešvarius paviršius nušlifuoti, nuvalyti dulkes. </w:t>
            </w:r>
          </w:p>
          <w:p w:rsidR="00043581" w:rsidRPr="001748C2" w:rsidRDefault="00043581" w:rsidP="00EC37C4">
            <w:pPr>
              <w:spacing w:before="0" w:after="0" w:line="240" w:lineRule="auto"/>
              <w:rPr>
                <w:rFonts w:ascii="Times New Roman" w:hAnsi="Times New Roman"/>
                <w:sz w:val="24"/>
                <w:szCs w:val="24"/>
                <w:lang w:val="lt-LT"/>
              </w:rPr>
            </w:pPr>
          </w:p>
        </w:tc>
      </w:tr>
      <w:tr w:rsidR="00043581" w:rsidRPr="0052278C" w:rsidTr="004262C1">
        <w:tblPrEx>
          <w:tblCellMar>
            <w:left w:w="0" w:type="dxa"/>
            <w:right w:w="0" w:type="dxa"/>
          </w:tblCellMar>
        </w:tblPrEx>
        <w:trPr>
          <w:trHeight w:hRule="exact" w:val="355"/>
        </w:trPr>
        <w:tc>
          <w:tcPr>
            <w:tcW w:w="10666" w:type="dxa"/>
            <w:gridSpan w:val="5"/>
            <w:tcBorders>
              <w:top w:val="single" w:sz="8" w:space="0" w:color="auto"/>
              <w:left w:val="single" w:sz="8" w:space="0" w:color="auto"/>
              <w:bottom w:val="single" w:sz="8" w:space="0" w:color="auto"/>
              <w:right w:val="single" w:sz="8" w:space="0" w:color="000000"/>
            </w:tcBorders>
            <w:shd w:val="clear" w:color="auto" w:fill="FFFFCC"/>
          </w:tcPr>
          <w:p w:rsidR="00043581" w:rsidRPr="007D7AA9" w:rsidRDefault="00043581" w:rsidP="00EC37C4">
            <w:pPr>
              <w:spacing w:before="0" w:after="0" w:line="240" w:lineRule="auto"/>
              <w:rPr>
                <w:rFonts w:ascii="Times New Roman" w:hAnsi="Times New Roman"/>
                <w:b/>
                <w:bCs/>
                <w:sz w:val="24"/>
                <w:szCs w:val="24"/>
                <w:lang w:val="lt-LT"/>
              </w:rPr>
            </w:pPr>
            <w:r w:rsidRPr="007D7AA9">
              <w:rPr>
                <w:rFonts w:ascii="Times New Roman" w:hAnsi="Times New Roman"/>
                <w:b/>
                <w:bCs/>
                <w:color w:val="2A130C"/>
                <w:sz w:val="24"/>
                <w:szCs w:val="24"/>
                <w:lang w:val="lt-LT"/>
              </w:rPr>
              <w:t>Impregnavimas:</w:t>
            </w:r>
          </w:p>
        </w:tc>
      </w:tr>
      <w:tr w:rsidR="00043581" w:rsidRPr="005F3547" w:rsidTr="004262C1">
        <w:tblPrEx>
          <w:tblCellMar>
            <w:left w:w="0" w:type="dxa"/>
            <w:right w:w="0" w:type="dxa"/>
          </w:tblCellMar>
        </w:tblPrEx>
        <w:trPr>
          <w:trHeight w:val="1579"/>
        </w:trPr>
        <w:tc>
          <w:tcPr>
            <w:tcW w:w="10666" w:type="dxa"/>
            <w:gridSpan w:val="5"/>
            <w:tcBorders>
              <w:top w:val="single" w:sz="8" w:space="0" w:color="auto"/>
              <w:left w:val="single" w:sz="8" w:space="0" w:color="auto"/>
              <w:bottom w:val="single" w:sz="8" w:space="0" w:color="auto"/>
              <w:right w:val="single" w:sz="8" w:space="0" w:color="000000"/>
            </w:tcBorders>
          </w:tcPr>
          <w:p w:rsidR="00043581" w:rsidRPr="007D7AA9" w:rsidRDefault="00043581" w:rsidP="00EC37C4">
            <w:pPr>
              <w:spacing w:before="0" w:after="0" w:line="240" w:lineRule="auto"/>
              <w:rPr>
                <w:rFonts w:ascii="Times New Roman" w:hAnsi="Times New Roman"/>
                <w:sz w:val="24"/>
                <w:szCs w:val="24"/>
                <w:lang w:val="lt-LT" w:eastAsia="pl-PL"/>
              </w:rPr>
            </w:pPr>
            <w:r w:rsidRPr="007D7AA9">
              <w:rPr>
                <w:rFonts w:ascii="Times New Roman" w:hAnsi="Times New Roman"/>
                <w:sz w:val="24"/>
                <w:szCs w:val="24"/>
                <w:lang w:val="lt-LT" w:eastAsia="pl-PL"/>
              </w:rPr>
              <w:t xml:space="preserve">● Impregnantą prieš naudojimą gerai išmaišyti. </w:t>
            </w:r>
          </w:p>
          <w:p w:rsidR="00043581" w:rsidRPr="007D7AA9" w:rsidRDefault="00043581" w:rsidP="00EC37C4">
            <w:pPr>
              <w:spacing w:before="0" w:after="0" w:line="240" w:lineRule="auto"/>
              <w:rPr>
                <w:rFonts w:ascii="Times New Roman" w:hAnsi="Times New Roman"/>
                <w:sz w:val="24"/>
                <w:szCs w:val="24"/>
                <w:lang w:val="lt-LT" w:eastAsia="pl-PL"/>
              </w:rPr>
            </w:pPr>
            <w:r w:rsidRPr="007D7AA9">
              <w:rPr>
                <w:rFonts w:ascii="Times New Roman" w:hAnsi="Times New Roman"/>
                <w:sz w:val="24"/>
                <w:szCs w:val="24"/>
                <w:lang w:val="lt-LT" w:eastAsia="pl-PL"/>
              </w:rPr>
              <w:t xml:space="preserve">● </w:t>
            </w:r>
            <w:r>
              <w:rPr>
                <w:rFonts w:ascii="Times New Roman" w:hAnsi="Times New Roman"/>
                <w:sz w:val="24"/>
                <w:szCs w:val="24"/>
                <w:lang w:val="lt-LT" w:eastAsia="pl-PL"/>
              </w:rPr>
              <w:t>Impregnuoti</w:t>
            </w:r>
            <w:r w:rsidRPr="007D7AA9">
              <w:rPr>
                <w:rFonts w:ascii="Times New Roman" w:hAnsi="Times New Roman"/>
                <w:sz w:val="24"/>
                <w:szCs w:val="24"/>
                <w:lang w:val="lt-LT" w:eastAsia="pl-PL"/>
              </w:rPr>
              <w:t xml:space="preserve"> t</w:t>
            </w:r>
            <w:r>
              <w:rPr>
                <w:rFonts w:ascii="Times New Roman" w:hAnsi="Times New Roman"/>
                <w:sz w:val="24"/>
                <w:szCs w:val="24"/>
                <w:lang w:val="lt-LT" w:eastAsia="pl-PL"/>
              </w:rPr>
              <w:t>e</w:t>
            </w:r>
            <w:r w:rsidRPr="007D7AA9">
              <w:rPr>
                <w:rFonts w:ascii="Times New Roman" w:hAnsi="Times New Roman"/>
                <w:sz w:val="24"/>
                <w:szCs w:val="24"/>
                <w:lang w:val="lt-LT" w:eastAsia="pl-PL"/>
              </w:rPr>
              <w:t>ptuku arba tamponu.</w:t>
            </w:r>
          </w:p>
          <w:p w:rsidR="00043581" w:rsidRPr="007D7AA9" w:rsidRDefault="00043581" w:rsidP="00EC37C4">
            <w:pPr>
              <w:spacing w:before="0" w:after="0" w:line="240" w:lineRule="auto"/>
              <w:rPr>
                <w:rFonts w:ascii="Times New Roman" w:hAnsi="Times New Roman"/>
                <w:sz w:val="24"/>
                <w:szCs w:val="24"/>
                <w:lang w:val="lt-LT" w:eastAsia="pl-PL"/>
              </w:rPr>
            </w:pPr>
            <w:r w:rsidRPr="007D7AA9">
              <w:rPr>
                <w:rFonts w:ascii="Times New Roman" w:hAnsi="Times New Roman"/>
                <w:sz w:val="24"/>
                <w:szCs w:val="24"/>
                <w:lang w:val="lt-LT" w:eastAsia="pl-PL"/>
              </w:rPr>
              <w:t>● Geresnė biologinė medienos apsauga gaunama impregnavus medieną 2 sluoksniais Drewnochron Impregnat Grunt.</w:t>
            </w:r>
          </w:p>
          <w:p w:rsidR="00043581" w:rsidRPr="007D7AA9" w:rsidRDefault="00043581" w:rsidP="00EC37C4">
            <w:pPr>
              <w:spacing w:before="0" w:after="0" w:line="240" w:lineRule="auto"/>
              <w:rPr>
                <w:rFonts w:ascii="Times New Roman" w:hAnsi="Times New Roman"/>
                <w:sz w:val="24"/>
                <w:szCs w:val="24"/>
                <w:lang w:val="lt-LT" w:eastAsia="pl-PL"/>
              </w:rPr>
            </w:pPr>
            <w:r w:rsidRPr="007D7AA9">
              <w:rPr>
                <w:rFonts w:ascii="Times New Roman" w:hAnsi="Times New Roman"/>
                <w:sz w:val="24"/>
                <w:szCs w:val="24"/>
                <w:lang w:val="lt-LT" w:eastAsia="pl-PL"/>
              </w:rPr>
              <w:t>●</w:t>
            </w:r>
            <w:r>
              <w:rPr>
                <w:rFonts w:ascii="Times New Roman" w:hAnsi="Times New Roman"/>
                <w:sz w:val="24"/>
                <w:szCs w:val="24"/>
                <w:lang w:val="lt-LT" w:eastAsia="pl-PL"/>
              </w:rPr>
              <w:t xml:space="preserve"> </w:t>
            </w:r>
            <w:r w:rsidRPr="007D7AA9">
              <w:rPr>
                <w:rFonts w:ascii="Times New Roman" w:hAnsi="Times New Roman"/>
                <w:sz w:val="24"/>
                <w:szCs w:val="24"/>
                <w:lang w:val="lt-LT" w:eastAsia="pl-PL"/>
              </w:rPr>
              <w:t xml:space="preserve">Geriausiai impregnantas apsaugo spygliuočių medianą. </w:t>
            </w:r>
          </w:p>
        </w:tc>
      </w:tr>
      <w:tr w:rsidR="00043581" w:rsidRPr="0052278C" w:rsidTr="004262C1">
        <w:tblPrEx>
          <w:tblCellMar>
            <w:left w:w="0" w:type="dxa"/>
            <w:right w:w="0" w:type="dxa"/>
          </w:tblCellMar>
        </w:tblPrEx>
        <w:trPr>
          <w:trHeight w:hRule="exact" w:val="376"/>
        </w:trPr>
        <w:tc>
          <w:tcPr>
            <w:tcW w:w="10666" w:type="dxa"/>
            <w:gridSpan w:val="5"/>
            <w:tcBorders>
              <w:top w:val="single" w:sz="8" w:space="0" w:color="auto"/>
              <w:left w:val="single" w:sz="8" w:space="0" w:color="auto"/>
              <w:bottom w:val="single" w:sz="8" w:space="0" w:color="auto"/>
              <w:right w:val="single" w:sz="8" w:space="0" w:color="000000"/>
            </w:tcBorders>
            <w:shd w:val="clear" w:color="auto" w:fill="FFFFCC"/>
          </w:tcPr>
          <w:p w:rsidR="00043581" w:rsidRPr="00173E3F" w:rsidRDefault="00043581" w:rsidP="00EC37C4">
            <w:pPr>
              <w:tabs>
                <w:tab w:val="right" w:pos="10899"/>
              </w:tabs>
              <w:spacing w:before="0" w:after="0" w:line="240" w:lineRule="auto"/>
              <w:rPr>
                <w:rFonts w:ascii="Times New Roman" w:hAnsi="Times New Roman"/>
                <w:sz w:val="24"/>
                <w:szCs w:val="24"/>
                <w:lang w:val="lt-LT" w:eastAsia="pl-PL"/>
              </w:rPr>
            </w:pPr>
            <w:r w:rsidRPr="00173E3F">
              <w:rPr>
                <w:rFonts w:ascii="Times New Roman" w:hAnsi="Times New Roman"/>
                <w:b/>
                <w:bCs/>
                <w:color w:val="2A130C"/>
                <w:sz w:val="24"/>
                <w:szCs w:val="24"/>
                <w:lang w:val="lt-LT"/>
              </w:rPr>
              <w:t>Svarbu:</w:t>
            </w:r>
          </w:p>
        </w:tc>
      </w:tr>
      <w:tr w:rsidR="00043581" w:rsidRPr="005F3547" w:rsidTr="008B6DBD">
        <w:tblPrEx>
          <w:tblCellMar>
            <w:left w:w="0" w:type="dxa"/>
            <w:right w:w="0" w:type="dxa"/>
          </w:tblCellMar>
        </w:tblPrEx>
        <w:trPr>
          <w:trHeight w:val="684"/>
        </w:trPr>
        <w:tc>
          <w:tcPr>
            <w:tcW w:w="10666" w:type="dxa"/>
            <w:gridSpan w:val="5"/>
            <w:tcBorders>
              <w:top w:val="single" w:sz="8" w:space="0" w:color="auto"/>
              <w:left w:val="single" w:sz="8" w:space="0" w:color="auto"/>
              <w:bottom w:val="single" w:sz="8" w:space="0" w:color="auto"/>
              <w:right w:val="single" w:sz="8" w:space="0" w:color="000000"/>
            </w:tcBorders>
          </w:tcPr>
          <w:p w:rsidR="00043581" w:rsidRPr="00173E3F" w:rsidRDefault="00043581" w:rsidP="00EC37C4">
            <w:pPr>
              <w:pStyle w:val="Sraopastraipa"/>
              <w:numPr>
                <w:ilvl w:val="0"/>
                <w:numId w:val="2"/>
              </w:numPr>
              <w:spacing w:before="0" w:after="0" w:line="240" w:lineRule="auto"/>
              <w:ind w:left="0"/>
              <w:rPr>
                <w:rFonts w:ascii="Times New Roman" w:hAnsi="Times New Roman"/>
                <w:sz w:val="24"/>
                <w:szCs w:val="24"/>
                <w:lang w:val="lt-LT" w:eastAsia="pl-PL"/>
              </w:rPr>
            </w:pPr>
            <w:r>
              <w:rPr>
                <w:rFonts w:ascii="Times New Roman" w:hAnsi="Times New Roman"/>
                <w:sz w:val="24"/>
                <w:szCs w:val="24"/>
                <w:lang w:val="lt-LT" w:eastAsia="pl-PL"/>
              </w:rPr>
              <w:t xml:space="preserve">   </w:t>
            </w:r>
            <w:r w:rsidRPr="00AB373A">
              <w:rPr>
                <w:rFonts w:ascii="Times New Roman" w:hAnsi="Times New Roman"/>
                <w:sz w:val="24"/>
                <w:szCs w:val="24"/>
                <w:lang w:val="lt-LT" w:eastAsia="pl-PL"/>
              </w:rPr>
              <w:t>•</w:t>
            </w:r>
            <w:r w:rsidRPr="00173E3F">
              <w:rPr>
                <w:rFonts w:ascii="Times New Roman" w:hAnsi="Times New Roman"/>
                <w:sz w:val="24"/>
                <w:szCs w:val="24"/>
                <w:lang w:val="lt-LT" w:eastAsia="pl-PL"/>
              </w:rPr>
              <w:t>Užbaigus dažymo darbus patalpas vėdinti kol išnyks specifinis kvapas.</w:t>
            </w:r>
          </w:p>
          <w:p w:rsidR="00043581" w:rsidRPr="00173E3F" w:rsidRDefault="00043581" w:rsidP="00EC37C4">
            <w:pPr>
              <w:pStyle w:val="Sraopastraipa"/>
              <w:numPr>
                <w:ilvl w:val="0"/>
                <w:numId w:val="2"/>
              </w:numPr>
              <w:spacing w:before="0" w:after="0" w:line="240" w:lineRule="auto"/>
              <w:ind w:left="0"/>
              <w:rPr>
                <w:rFonts w:ascii="Times New Roman" w:hAnsi="Times New Roman"/>
                <w:sz w:val="24"/>
                <w:szCs w:val="24"/>
                <w:lang w:val="lt-LT" w:eastAsia="pl-PL"/>
              </w:rPr>
            </w:pPr>
            <w:r>
              <w:rPr>
                <w:rFonts w:ascii="Times New Roman" w:hAnsi="Times New Roman"/>
                <w:sz w:val="24"/>
                <w:szCs w:val="24"/>
                <w:lang w:val="lt-LT" w:eastAsia="pl-PL"/>
              </w:rPr>
              <w:t xml:space="preserve">   </w:t>
            </w:r>
            <w:r w:rsidRPr="00AB373A">
              <w:rPr>
                <w:rFonts w:ascii="Times New Roman" w:hAnsi="Times New Roman"/>
                <w:sz w:val="24"/>
                <w:szCs w:val="24"/>
                <w:lang w:val="lt-LT" w:eastAsia="pl-PL"/>
              </w:rPr>
              <w:t>•</w:t>
            </w:r>
            <w:r w:rsidRPr="00173E3F">
              <w:rPr>
                <w:rFonts w:ascii="Times New Roman" w:hAnsi="Times New Roman"/>
                <w:sz w:val="24"/>
                <w:szCs w:val="24"/>
                <w:lang w:val="lt-LT" w:eastAsia="pl-PL"/>
              </w:rPr>
              <w:t>Šlifuojant ir šalinant dulkes naudoti individualios apsaugos priemones.</w:t>
            </w:r>
          </w:p>
          <w:p w:rsidR="00043581" w:rsidRDefault="00043581" w:rsidP="00EC37C4">
            <w:pPr>
              <w:pStyle w:val="Sraopastraipa"/>
              <w:numPr>
                <w:ilvl w:val="0"/>
                <w:numId w:val="2"/>
              </w:numPr>
              <w:spacing w:before="0" w:after="0" w:line="240" w:lineRule="auto"/>
              <w:ind w:left="0"/>
              <w:rPr>
                <w:rFonts w:ascii="Times New Roman" w:hAnsi="Times New Roman"/>
                <w:sz w:val="24"/>
                <w:szCs w:val="24"/>
                <w:lang w:val="lt-LT" w:eastAsia="pl-PL"/>
              </w:rPr>
            </w:pPr>
            <w:r>
              <w:rPr>
                <w:rFonts w:ascii="Times New Roman" w:hAnsi="Times New Roman"/>
                <w:sz w:val="24"/>
                <w:szCs w:val="24"/>
                <w:lang w:val="lt-LT" w:eastAsia="pl-PL"/>
              </w:rPr>
              <w:t xml:space="preserve">   </w:t>
            </w:r>
            <w:r w:rsidRPr="00AB373A">
              <w:rPr>
                <w:rFonts w:ascii="Times New Roman" w:hAnsi="Times New Roman"/>
                <w:sz w:val="24"/>
                <w:szCs w:val="24"/>
                <w:lang w:val="lt-LT" w:eastAsia="pl-PL"/>
              </w:rPr>
              <w:t>•</w:t>
            </w:r>
            <w:r w:rsidRPr="00173E3F">
              <w:rPr>
                <w:rFonts w:ascii="Times New Roman" w:hAnsi="Times New Roman"/>
                <w:sz w:val="24"/>
                <w:szCs w:val="24"/>
                <w:lang w:val="lt-LT" w:eastAsia="pl-PL"/>
              </w:rPr>
              <w:t>Prieš pradedant eksploatuoti impregnuotus medienos  paviršius lauko sąlygose</w:t>
            </w:r>
            <w:r>
              <w:rPr>
                <w:rFonts w:ascii="Times New Roman" w:hAnsi="Times New Roman"/>
                <w:sz w:val="24"/>
                <w:szCs w:val="24"/>
                <w:lang w:val="lt-LT" w:eastAsia="pl-PL"/>
              </w:rPr>
              <w:t>,</w:t>
            </w:r>
            <w:r w:rsidRPr="00173E3F">
              <w:rPr>
                <w:rFonts w:ascii="Times New Roman" w:hAnsi="Times New Roman"/>
                <w:sz w:val="24"/>
                <w:szCs w:val="24"/>
                <w:lang w:val="lt-LT" w:eastAsia="pl-PL"/>
              </w:rPr>
              <w:t xml:space="preserve"> būtina juos padengti </w:t>
            </w:r>
            <w:r>
              <w:rPr>
                <w:rFonts w:ascii="Times New Roman" w:hAnsi="Times New Roman"/>
                <w:sz w:val="24"/>
                <w:szCs w:val="24"/>
                <w:lang w:val="lt-LT" w:eastAsia="pl-PL"/>
              </w:rPr>
              <w:t xml:space="preserve">  </w:t>
            </w:r>
          </w:p>
          <w:p w:rsidR="00043581" w:rsidRPr="00173E3F" w:rsidRDefault="00043581" w:rsidP="00EC37C4">
            <w:pPr>
              <w:pStyle w:val="Sraopastraipa"/>
              <w:numPr>
                <w:ilvl w:val="0"/>
                <w:numId w:val="2"/>
              </w:numPr>
              <w:spacing w:before="0" w:after="0" w:line="240" w:lineRule="auto"/>
              <w:ind w:left="0"/>
              <w:rPr>
                <w:rFonts w:ascii="Times New Roman" w:hAnsi="Times New Roman"/>
                <w:sz w:val="24"/>
                <w:szCs w:val="24"/>
                <w:lang w:val="lt-LT" w:eastAsia="pl-PL"/>
              </w:rPr>
            </w:pPr>
            <w:r>
              <w:rPr>
                <w:rFonts w:ascii="Times New Roman" w:hAnsi="Times New Roman"/>
                <w:sz w:val="24"/>
                <w:szCs w:val="24"/>
                <w:lang w:val="lt-LT" w:eastAsia="pl-PL"/>
              </w:rPr>
              <w:t xml:space="preserve">    vi</w:t>
            </w:r>
            <w:r w:rsidRPr="00173E3F">
              <w:rPr>
                <w:rFonts w:ascii="Times New Roman" w:hAnsi="Times New Roman"/>
                <w:sz w:val="24"/>
                <w:szCs w:val="24"/>
                <w:lang w:val="lt-LT" w:eastAsia="pl-PL"/>
              </w:rPr>
              <w:t>ršutine apsaugine spalvoto impregnanto, lako, emalio arba dažų danga.</w:t>
            </w:r>
          </w:p>
          <w:p w:rsidR="00043581" w:rsidRPr="00173E3F" w:rsidRDefault="00043581" w:rsidP="00EC37C4">
            <w:pPr>
              <w:pStyle w:val="Sraopastraipa"/>
              <w:numPr>
                <w:ilvl w:val="0"/>
                <w:numId w:val="2"/>
              </w:numPr>
              <w:spacing w:before="0" w:after="0" w:line="240" w:lineRule="auto"/>
              <w:ind w:left="0"/>
              <w:rPr>
                <w:rFonts w:ascii="Times New Roman" w:hAnsi="Times New Roman"/>
                <w:sz w:val="24"/>
                <w:szCs w:val="24"/>
                <w:lang w:val="lt-LT" w:eastAsia="pl-PL"/>
              </w:rPr>
            </w:pPr>
            <w:r>
              <w:rPr>
                <w:rFonts w:ascii="Times New Roman" w:hAnsi="Times New Roman"/>
                <w:sz w:val="24"/>
                <w:szCs w:val="24"/>
                <w:lang w:val="lt-LT" w:eastAsia="pl-PL"/>
              </w:rPr>
              <w:t xml:space="preserve">   </w:t>
            </w:r>
            <w:r w:rsidRPr="00AB373A">
              <w:rPr>
                <w:rFonts w:ascii="Times New Roman" w:hAnsi="Times New Roman"/>
                <w:sz w:val="24"/>
                <w:szCs w:val="24"/>
                <w:lang w:val="lt-LT" w:eastAsia="pl-PL"/>
              </w:rPr>
              <w:t>•</w:t>
            </w:r>
            <w:r w:rsidRPr="00173E3F">
              <w:rPr>
                <w:rFonts w:ascii="Times New Roman" w:hAnsi="Times New Roman"/>
                <w:sz w:val="24"/>
                <w:szCs w:val="24"/>
                <w:lang w:val="lt-LT" w:eastAsia="pl-PL"/>
              </w:rPr>
              <w:t>Neteisingas produkto naudojimas gali sukelti akių ir odos dirginimą, galvos, pilvo skausmą, pykinimą.</w:t>
            </w:r>
          </w:p>
          <w:p w:rsidR="00043581" w:rsidRPr="00173E3F" w:rsidRDefault="00043581" w:rsidP="00EC37C4">
            <w:pPr>
              <w:spacing w:before="0" w:after="0" w:line="240" w:lineRule="auto"/>
              <w:rPr>
                <w:rFonts w:ascii="Times New Roman" w:hAnsi="Times New Roman"/>
                <w:sz w:val="24"/>
                <w:szCs w:val="24"/>
                <w:lang w:val="lt-LT" w:eastAsia="pl-PL"/>
              </w:rPr>
            </w:pPr>
          </w:p>
        </w:tc>
      </w:tr>
      <w:tr w:rsidR="00043581" w:rsidRPr="0052278C" w:rsidTr="008B6DBD">
        <w:tblPrEx>
          <w:tblBorders>
            <w:top w:val="single" w:sz="8" w:space="0" w:color="auto"/>
            <w:left w:val="single" w:sz="8" w:space="0" w:color="auto"/>
            <w:bottom w:val="single" w:sz="8" w:space="0" w:color="auto"/>
            <w:right w:val="single" w:sz="8" w:space="0" w:color="auto"/>
          </w:tblBorders>
        </w:tblPrEx>
        <w:trPr>
          <w:trHeight w:val="713"/>
        </w:trPr>
        <w:tc>
          <w:tcPr>
            <w:tcW w:w="10666" w:type="dxa"/>
            <w:gridSpan w:val="5"/>
            <w:tcBorders>
              <w:top w:val="single" w:sz="8" w:space="0" w:color="auto"/>
            </w:tcBorders>
          </w:tcPr>
          <w:p w:rsidR="00043581" w:rsidRPr="00226568" w:rsidRDefault="00043581" w:rsidP="003A3DC5">
            <w:pPr>
              <w:spacing w:after="0" w:line="240" w:lineRule="auto"/>
              <w:rPr>
                <w:rFonts w:cs="Arial"/>
                <w:color w:val="0000FF"/>
                <w:lang w:eastAsia="pl-PL"/>
              </w:rPr>
            </w:pPr>
            <w:r w:rsidRPr="00F30B7E">
              <w:rPr>
                <w:rFonts w:ascii="Times New Roman" w:hAnsi="Times New Roman"/>
                <w:sz w:val="24"/>
                <w:szCs w:val="24"/>
                <w:lang w:val="lt-LT" w:eastAsia="pl-PL"/>
              </w:rPr>
              <w:t>Produkto subkategorija – 1.1.</w:t>
            </w:r>
            <w:r>
              <w:rPr>
                <w:rFonts w:ascii="Times New Roman" w:hAnsi="Times New Roman"/>
                <w:sz w:val="24"/>
                <w:szCs w:val="24"/>
                <w:lang w:val="lt-LT" w:eastAsia="pl-PL"/>
              </w:rPr>
              <w:t>8</w:t>
            </w:r>
            <w:r w:rsidRPr="00F30B7E">
              <w:rPr>
                <w:rFonts w:ascii="Times New Roman" w:hAnsi="Times New Roman"/>
                <w:sz w:val="24"/>
                <w:szCs w:val="24"/>
                <w:lang w:val="lt-LT" w:eastAsia="pl-PL"/>
              </w:rPr>
              <w:t xml:space="preserve"> TDM (1.1.</w:t>
            </w:r>
            <w:r>
              <w:rPr>
                <w:rFonts w:ascii="Times New Roman" w:hAnsi="Times New Roman"/>
                <w:sz w:val="24"/>
                <w:szCs w:val="24"/>
                <w:lang w:val="lt-LT" w:eastAsia="pl-PL"/>
              </w:rPr>
              <w:t>h</w:t>
            </w:r>
            <w:r w:rsidRPr="00F30B7E">
              <w:rPr>
                <w:rFonts w:ascii="Times New Roman" w:hAnsi="Times New Roman"/>
                <w:sz w:val="24"/>
                <w:szCs w:val="24"/>
                <w:lang w:val="lt-LT" w:eastAsia="pl-PL"/>
              </w:rPr>
              <w:t xml:space="preserve"> paga</w:t>
            </w:r>
            <w:r>
              <w:rPr>
                <w:rFonts w:ascii="Times New Roman" w:hAnsi="Times New Roman"/>
                <w:sz w:val="24"/>
                <w:szCs w:val="24"/>
                <w:lang w:val="lt-LT" w:eastAsia="pl-PL"/>
              </w:rPr>
              <w:t>l</w:t>
            </w:r>
            <w:r w:rsidRPr="00F30B7E">
              <w:rPr>
                <w:rFonts w:ascii="Times New Roman" w:hAnsi="Times New Roman"/>
                <w:sz w:val="24"/>
                <w:szCs w:val="24"/>
                <w:lang w:val="lt-LT" w:eastAsia="pl-PL"/>
              </w:rPr>
              <w:t xml:space="preserve"> direktyvą 2004/42/EB). Lakiųjų organinių junginių (LOJ) ribinė vertė 7</w:t>
            </w:r>
            <w:r>
              <w:rPr>
                <w:rFonts w:ascii="Times New Roman" w:hAnsi="Times New Roman"/>
                <w:sz w:val="24"/>
                <w:szCs w:val="24"/>
                <w:lang w:val="lt-LT" w:eastAsia="pl-PL"/>
              </w:rPr>
              <w:t>5</w:t>
            </w:r>
            <w:r w:rsidRPr="00F30B7E">
              <w:rPr>
                <w:rFonts w:ascii="Times New Roman" w:hAnsi="Times New Roman"/>
                <w:sz w:val="24"/>
                <w:szCs w:val="24"/>
                <w:lang w:val="lt-LT" w:eastAsia="pl-PL"/>
              </w:rPr>
              <w:t>0 g/l (nuo 2010m.). Didžiausias LOJ kieki</w:t>
            </w:r>
            <w:r>
              <w:rPr>
                <w:rFonts w:ascii="Times New Roman" w:hAnsi="Times New Roman"/>
                <w:sz w:val="24"/>
                <w:szCs w:val="24"/>
                <w:lang w:val="lt-LT" w:eastAsia="pl-PL"/>
              </w:rPr>
              <w:t>s</w:t>
            </w:r>
            <w:r w:rsidRPr="00F30B7E">
              <w:rPr>
                <w:rFonts w:ascii="Times New Roman" w:hAnsi="Times New Roman"/>
                <w:sz w:val="24"/>
                <w:szCs w:val="24"/>
                <w:lang w:val="lt-LT" w:eastAsia="pl-PL"/>
              </w:rPr>
              <w:t xml:space="preserve"> paruoštame naudoti produkte -7</w:t>
            </w:r>
            <w:r>
              <w:rPr>
                <w:rFonts w:ascii="Times New Roman" w:hAnsi="Times New Roman"/>
                <w:sz w:val="24"/>
                <w:szCs w:val="24"/>
                <w:lang w:val="lt-LT" w:eastAsia="pl-PL"/>
              </w:rPr>
              <w:t>5</w:t>
            </w:r>
            <w:r w:rsidRPr="00F30B7E">
              <w:rPr>
                <w:rFonts w:ascii="Times New Roman" w:hAnsi="Times New Roman"/>
                <w:sz w:val="24"/>
                <w:szCs w:val="24"/>
                <w:lang w:val="lt-LT" w:eastAsia="pl-PL"/>
              </w:rPr>
              <w:t>0 g/l.</w:t>
            </w:r>
            <w:r w:rsidRPr="00F30B7E">
              <w:rPr>
                <w:rFonts w:ascii="Times New Roman" w:hAnsi="Times New Roman"/>
                <w:sz w:val="24"/>
                <w:szCs w:val="24"/>
                <w:lang w:val="lt-LT" w:eastAsia="pl-PL"/>
              </w:rPr>
              <w:tab/>
            </w:r>
          </w:p>
        </w:tc>
      </w:tr>
      <w:tr w:rsidR="00043581" w:rsidRPr="0052278C" w:rsidTr="008B6DBD">
        <w:tblPrEx>
          <w:tblBorders>
            <w:top w:val="single" w:sz="8" w:space="0" w:color="auto"/>
            <w:left w:val="single" w:sz="8" w:space="0" w:color="auto"/>
            <w:bottom w:val="single" w:sz="8" w:space="0" w:color="auto"/>
            <w:right w:val="single" w:sz="8" w:space="0" w:color="auto"/>
          </w:tblBorders>
        </w:tblPrEx>
        <w:trPr>
          <w:trHeight w:val="340"/>
        </w:trPr>
        <w:tc>
          <w:tcPr>
            <w:tcW w:w="10666" w:type="dxa"/>
            <w:gridSpan w:val="5"/>
            <w:tcBorders>
              <w:top w:val="single" w:sz="8" w:space="0" w:color="auto"/>
              <w:bottom w:val="single" w:sz="8" w:space="0" w:color="auto"/>
            </w:tcBorders>
          </w:tcPr>
          <w:p w:rsidR="00043581" w:rsidRPr="008B6DBD" w:rsidRDefault="00043581" w:rsidP="00226568">
            <w:pPr>
              <w:spacing w:after="0" w:line="240" w:lineRule="auto"/>
              <w:rPr>
                <w:rFonts w:cs="Arial"/>
                <w:b/>
                <w:lang w:val="lt-LT" w:eastAsia="pl-PL"/>
              </w:rPr>
            </w:pPr>
            <w:r w:rsidRPr="008B6DBD">
              <w:rPr>
                <w:rFonts w:cs="Arial"/>
                <w:b/>
                <w:lang w:val="lt-LT" w:eastAsia="pl-PL"/>
              </w:rPr>
              <w:t>Versija: 2015 sausis</w:t>
            </w:r>
          </w:p>
        </w:tc>
      </w:tr>
    </w:tbl>
    <w:p w:rsidR="00043581" w:rsidRPr="00EC37C4" w:rsidRDefault="000B0A96" w:rsidP="00226568">
      <w:pPr>
        <w:spacing w:after="0" w:line="240" w:lineRule="auto"/>
        <w:rPr>
          <w:rFonts w:cs="Arial"/>
          <w:b/>
          <w:sz w:val="24"/>
          <w:szCs w:val="24"/>
          <w:lang w:val="lt-LT" w:eastAsia="pl-PL"/>
        </w:rPr>
      </w:pPr>
      <w:r>
        <w:rPr>
          <w:noProof/>
          <w:lang w:val="lt-LT" w:eastAsia="lt-LT"/>
        </w:rPr>
        <w:fldChar w:fldCharType="begin"/>
      </w:r>
      <w:r>
        <w:rPr>
          <w:noProof/>
          <w:lang w:val="lt-LT" w:eastAsia="lt-LT"/>
        </w:rPr>
        <w:instrText xml:space="preserve"> </w:instrText>
      </w:r>
      <w:r>
        <w:rPr>
          <w:noProof/>
          <w:lang w:val="lt-LT" w:eastAsia="lt-LT"/>
        </w:rPr>
        <w:instrText>INCLUDEPICTURE  "cid:image001.jpg@01CFC5EB.0C4441A0" \* MERGEFORMATINET</w:instrText>
      </w:r>
      <w:r>
        <w:rPr>
          <w:noProof/>
          <w:lang w:val="lt-LT" w:eastAsia="lt-LT"/>
        </w:rPr>
        <w:instrText xml:space="preserve"> </w:instrText>
      </w:r>
      <w:r>
        <w:rPr>
          <w:noProof/>
          <w:lang w:val="lt-LT" w:eastAsia="lt-LT"/>
        </w:rPr>
        <w:fldChar w:fldCharType="separate"/>
      </w:r>
      <w:r w:rsidR="00596CBE">
        <w:rPr>
          <w:noProof/>
          <w:lang w:val="lt-LT" w:eastAsia="lt-LT"/>
        </w:rPr>
        <w:pict>
          <v:shape id="Obraz 8" o:spid="_x0000_i1026" type="#_x0000_t75" alt="mail disclaimer" style="width:25.5pt;height:20.65pt;visibility:visible">
            <v:imagedata r:id="rId12" r:href="rId13"/>
          </v:shape>
        </w:pict>
      </w:r>
      <w:r>
        <w:rPr>
          <w:noProof/>
          <w:lang w:val="lt-LT" w:eastAsia="lt-LT"/>
        </w:rPr>
        <w:fldChar w:fldCharType="end"/>
      </w:r>
      <w:r w:rsidR="00043581" w:rsidRPr="00EC37C4">
        <w:rPr>
          <w:rFonts w:cs="Arial"/>
          <w:b/>
          <w:sz w:val="24"/>
          <w:szCs w:val="24"/>
          <w:lang w:val="lt-LT" w:eastAsia="pl-PL"/>
        </w:rPr>
        <w:t>PPG Deco Polska Sp. z o.o</w:t>
      </w:r>
      <w:bookmarkStart w:id="0" w:name="_GoBack"/>
      <w:bookmarkEnd w:id="0"/>
      <w:r w:rsidR="00043581" w:rsidRPr="00EC37C4">
        <w:rPr>
          <w:rFonts w:cs="Arial"/>
          <w:b/>
          <w:sz w:val="24"/>
          <w:szCs w:val="24"/>
          <w:lang w:val="lt-LT" w:eastAsia="pl-PL"/>
        </w:rPr>
        <w:t xml:space="preserve">. Kvidzynska 8; 51- 416 Vroclavas tel. (071) 78 – 80 – 700 </w:t>
      </w:r>
    </w:p>
    <w:p w:rsidR="00043581" w:rsidRPr="00EC37C4" w:rsidRDefault="00043581" w:rsidP="00EC37C4">
      <w:pPr>
        <w:spacing w:after="0" w:line="240" w:lineRule="auto"/>
        <w:rPr>
          <w:rFonts w:cs="Arial"/>
          <w:b/>
          <w:sz w:val="24"/>
          <w:szCs w:val="24"/>
          <w:lang w:val="lt-LT" w:eastAsia="pl-PL"/>
        </w:rPr>
      </w:pPr>
      <w:r w:rsidRPr="00EC37C4">
        <w:rPr>
          <w:rFonts w:cs="Arial"/>
          <w:b/>
          <w:sz w:val="24"/>
          <w:szCs w:val="24"/>
          <w:lang w:val="lt-LT" w:eastAsia="pl-PL"/>
        </w:rPr>
        <w:t xml:space="preserve">Platintojas Lietuvoje: UAB „Laurex”.  Partizanų 15 b, Kaunas, tel. 771700. , </w:t>
      </w:r>
      <w:r>
        <w:rPr>
          <w:rFonts w:cs="Arial"/>
          <w:b/>
          <w:sz w:val="24"/>
          <w:szCs w:val="24"/>
          <w:lang w:val="lt-LT" w:eastAsia="pl-PL"/>
        </w:rPr>
        <w:t>Linkmenų 35a</w:t>
      </w:r>
      <w:r w:rsidRPr="00EC37C4">
        <w:rPr>
          <w:rFonts w:cs="Arial"/>
          <w:b/>
          <w:sz w:val="24"/>
          <w:szCs w:val="24"/>
          <w:lang w:val="lt-LT" w:eastAsia="pl-PL"/>
        </w:rPr>
        <w:t>, Vilnius, tel. 2153022, Sandėlių 13, Klaipėda, tel. 381188.</w:t>
      </w:r>
    </w:p>
    <w:sectPr w:rsidR="00043581" w:rsidRPr="00EC37C4" w:rsidSect="00D55C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A96" w:rsidRDefault="000B0A96" w:rsidP="008C34BD">
      <w:pPr>
        <w:spacing w:after="0" w:line="240" w:lineRule="auto"/>
      </w:pPr>
      <w:r>
        <w:separator/>
      </w:r>
    </w:p>
  </w:endnote>
  <w:endnote w:type="continuationSeparator" w:id="0">
    <w:p w:rsidR="000B0A96" w:rsidRDefault="000B0A96" w:rsidP="008C3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61002A87" w:usb1="80000000" w:usb2="00000008" w:usb3="00000000" w:csb0="000101FF" w:csb1="00000000"/>
  </w:font>
  <w:font w:name="Cambria">
    <w:panose1 w:val="02040503050406030204"/>
    <w:charset w:val="BA"/>
    <w:family w:val="roman"/>
    <w:pitch w:val="variable"/>
    <w:sig w:usb0="E00002FF" w:usb1="400004FF" w:usb2="00000000" w:usb3="00000000" w:csb0="0000019F" w:csb1="00000000"/>
  </w:font>
  <w:font w:name="Arial">
    <w:panose1 w:val="020B0604020202020204"/>
    <w:charset w:val="BA"/>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A96" w:rsidRDefault="000B0A96" w:rsidP="008C34BD">
      <w:pPr>
        <w:spacing w:after="0" w:line="240" w:lineRule="auto"/>
      </w:pPr>
      <w:r>
        <w:separator/>
      </w:r>
    </w:p>
  </w:footnote>
  <w:footnote w:type="continuationSeparator" w:id="0">
    <w:p w:rsidR="000B0A96" w:rsidRDefault="000B0A96" w:rsidP="008C34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44E2ABB"/>
    <w:multiLevelType w:val="hybridMultilevel"/>
    <w:tmpl w:val="283E2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4F635725"/>
    <w:multiLevelType w:val="hybridMultilevel"/>
    <w:tmpl w:val="8918E76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hint="default"/>
      </w:rPr>
    </w:lvl>
    <w:lvl w:ilvl="8" w:tplc="04150005" w:tentative="1">
      <w:start w:val="1"/>
      <w:numFmt w:val="bullet"/>
      <w:lvlText w:val=""/>
      <w:lvlJc w:val="left"/>
      <w:pPr>
        <w:ind w:left="7188"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doNotTrackMoves/>
  <w:defaultTabStop w:val="567"/>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35D0B"/>
    <w:rsid w:val="00001F4F"/>
    <w:rsid w:val="000100D8"/>
    <w:rsid w:val="00010AF4"/>
    <w:rsid w:val="00026885"/>
    <w:rsid w:val="00043581"/>
    <w:rsid w:val="00044FBC"/>
    <w:rsid w:val="000B0A96"/>
    <w:rsid w:val="000C51B8"/>
    <w:rsid w:val="00106060"/>
    <w:rsid w:val="00116E26"/>
    <w:rsid w:val="00131FE6"/>
    <w:rsid w:val="00142F4A"/>
    <w:rsid w:val="001556AF"/>
    <w:rsid w:val="00173E3F"/>
    <w:rsid w:val="001748C2"/>
    <w:rsid w:val="00181B65"/>
    <w:rsid w:val="001B5F1F"/>
    <w:rsid w:val="001F462A"/>
    <w:rsid w:val="001F7C68"/>
    <w:rsid w:val="00202783"/>
    <w:rsid w:val="00226568"/>
    <w:rsid w:val="00234670"/>
    <w:rsid w:val="00242A1F"/>
    <w:rsid w:val="00243801"/>
    <w:rsid w:val="00273C8F"/>
    <w:rsid w:val="002832A9"/>
    <w:rsid w:val="002B5275"/>
    <w:rsid w:val="00390357"/>
    <w:rsid w:val="00397E4B"/>
    <w:rsid w:val="003A3DC5"/>
    <w:rsid w:val="003B7B11"/>
    <w:rsid w:val="003C1276"/>
    <w:rsid w:val="003F36A4"/>
    <w:rsid w:val="004262C1"/>
    <w:rsid w:val="004342B9"/>
    <w:rsid w:val="0044017A"/>
    <w:rsid w:val="004437C4"/>
    <w:rsid w:val="00443B21"/>
    <w:rsid w:val="00463760"/>
    <w:rsid w:val="004D5FBE"/>
    <w:rsid w:val="004F0303"/>
    <w:rsid w:val="0052278C"/>
    <w:rsid w:val="00532837"/>
    <w:rsid w:val="00557909"/>
    <w:rsid w:val="005655E0"/>
    <w:rsid w:val="00574C41"/>
    <w:rsid w:val="00576CAE"/>
    <w:rsid w:val="00577A6B"/>
    <w:rsid w:val="00596CBE"/>
    <w:rsid w:val="005A78BE"/>
    <w:rsid w:val="005C7C8D"/>
    <w:rsid w:val="005E022E"/>
    <w:rsid w:val="005E1779"/>
    <w:rsid w:val="005F3547"/>
    <w:rsid w:val="00610531"/>
    <w:rsid w:val="006111B8"/>
    <w:rsid w:val="006437D3"/>
    <w:rsid w:val="00647AD6"/>
    <w:rsid w:val="006B7B29"/>
    <w:rsid w:val="006F2A54"/>
    <w:rsid w:val="007154E0"/>
    <w:rsid w:val="00786369"/>
    <w:rsid w:val="007C105C"/>
    <w:rsid w:val="007D462D"/>
    <w:rsid w:val="007D7AA9"/>
    <w:rsid w:val="007F4FC1"/>
    <w:rsid w:val="007F6165"/>
    <w:rsid w:val="00837CE4"/>
    <w:rsid w:val="0084414D"/>
    <w:rsid w:val="00846825"/>
    <w:rsid w:val="00887207"/>
    <w:rsid w:val="008A6B80"/>
    <w:rsid w:val="008B6440"/>
    <w:rsid w:val="008B6DBD"/>
    <w:rsid w:val="008C34BD"/>
    <w:rsid w:val="008F30CA"/>
    <w:rsid w:val="00904DFA"/>
    <w:rsid w:val="00912FB0"/>
    <w:rsid w:val="0092198A"/>
    <w:rsid w:val="00950561"/>
    <w:rsid w:val="00950A80"/>
    <w:rsid w:val="00951F39"/>
    <w:rsid w:val="009575A8"/>
    <w:rsid w:val="00957E88"/>
    <w:rsid w:val="00966731"/>
    <w:rsid w:val="009771B0"/>
    <w:rsid w:val="00991211"/>
    <w:rsid w:val="009B3323"/>
    <w:rsid w:val="009E2530"/>
    <w:rsid w:val="009E5D1E"/>
    <w:rsid w:val="00A35D0B"/>
    <w:rsid w:val="00A57AED"/>
    <w:rsid w:val="00A7529E"/>
    <w:rsid w:val="00A92DCC"/>
    <w:rsid w:val="00AB373A"/>
    <w:rsid w:val="00B11F20"/>
    <w:rsid w:val="00B12688"/>
    <w:rsid w:val="00B3200E"/>
    <w:rsid w:val="00B61FE5"/>
    <w:rsid w:val="00BA26CB"/>
    <w:rsid w:val="00BA38F6"/>
    <w:rsid w:val="00BA4B6B"/>
    <w:rsid w:val="00BB736B"/>
    <w:rsid w:val="00BC3D1E"/>
    <w:rsid w:val="00C26B9E"/>
    <w:rsid w:val="00C333B3"/>
    <w:rsid w:val="00C623AD"/>
    <w:rsid w:val="00C67E24"/>
    <w:rsid w:val="00C76E7F"/>
    <w:rsid w:val="00CA2C1C"/>
    <w:rsid w:val="00D54DB2"/>
    <w:rsid w:val="00D55C23"/>
    <w:rsid w:val="00D6040A"/>
    <w:rsid w:val="00DA579E"/>
    <w:rsid w:val="00DB573C"/>
    <w:rsid w:val="00DC4E54"/>
    <w:rsid w:val="00E206FC"/>
    <w:rsid w:val="00E4439B"/>
    <w:rsid w:val="00E632BD"/>
    <w:rsid w:val="00E7393E"/>
    <w:rsid w:val="00E958D2"/>
    <w:rsid w:val="00EA4F3D"/>
    <w:rsid w:val="00EB5AB1"/>
    <w:rsid w:val="00EC37C4"/>
    <w:rsid w:val="00ED02D0"/>
    <w:rsid w:val="00EE3835"/>
    <w:rsid w:val="00F0234E"/>
    <w:rsid w:val="00F27FBE"/>
    <w:rsid w:val="00F30B7E"/>
    <w:rsid w:val="00F314B4"/>
    <w:rsid w:val="00F423A9"/>
    <w:rsid w:val="00F610D0"/>
    <w:rsid w:val="00F80D73"/>
    <w:rsid w:val="00F97480"/>
    <w:rsid w:val="00FA19F3"/>
    <w:rsid w:val="00FC65C9"/>
    <w:rsid w:val="00FE6ED8"/>
    <w:rsid w:val="00FF4A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15:docId w15:val="{69CF9E19-9DBB-43A4-9615-8CD4FCF74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lt-LT" w:eastAsia="lt-LT" w:bidi="ar-SA"/>
      </w:rPr>
    </w:rPrDefault>
    <w:pPrDefault/>
  </w:docDefaults>
  <w:latentStyles w:defLockedState="0" w:defUIPriority="99" w:defSemiHidden="0" w:defUnhideWhenUsed="0" w:defQFormat="0" w:count="374">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semiHidden="1" w:uiPriority="59" w:unhideWhenUs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rsid w:val="00463760"/>
    <w:pPr>
      <w:spacing w:before="100" w:after="200" w:line="276" w:lineRule="auto"/>
    </w:pPr>
    <w:rPr>
      <w:lang w:val="pl-PL" w:eastAsia="en-US"/>
    </w:rPr>
  </w:style>
  <w:style w:type="paragraph" w:styleId="Antrat1">
    <w:name w:val="heading 1"/>
    <w:basedOn w:val="prastasis"/>
    <w:next w:val="prastasis"/>
    <w:link w:val="Antrat1Diagrama"/>
    <w:uiPriority w:val="99"/>
    <w:qFormat/>
    <w:rsid w:val="00463760"/>
    <w:pPr>
      <w:pBdr>
        <w:top w:val="single" w:sz="24" w:space="0" w:color="94B6D2"/>
        <w:left w:val="single" w:sz="24" w:space="0" w:color="94B6D2"/>
        <w:bottom w:val="single" w:sz="24" w:space="0" w:color="94B6D2"/>
        <w:right w:val="single" w:sz="24" w:space="0" w:color="94B6D2"/>
      </w:pBdr>
      <w:shd w:val="clear" w:color="auto" w:fill="94B6D2"/>
      <w:spacing w:after="0"/>
      <w:outlineLvl w:val="0"/>
    </w:pPr>
    <w:rPr>
      <w:caps/>
      <w:color w:val="FFFFFF"/>
      <w:spacing w:val="15"/>
      <w:sz w:val="22"/>
      <w:szCs w:val="22"/>
    </w:rPr>
  </w:style>
  <w:style w:type="paragraph" w:styleId="Antrat2">
    <w:name w:val="heading 2"/>
    <w:basedOn w:val="prastasis"/>
    <w:next w:val="prastasis"/>
    <w:link w:val="Antrat2Diagrama"/>
    <w:uiPriority w:val="99"/>
    <w:qFormat/>
    <w:rsid w:val="00463760"/>
    <w:pPr>
      <w:pBdr>
        <w:top w:val="single" w:sz="24" w:space="0" w:color="E9F0F6"/>
        <w:left w:val="single" w:sz="24" w:space="0" w:color="E9F0F6"/>
        <w:bottom w:val="single" w:sz="24" w:space="0" w:color="E9F0F6"/>
        <w:right w:val="single" w:sz="24" w:space="0" w:color="E9F0F6"/>
      </w:pBdr>
      <w:shd w:val="clear" w:color="auto" w:fill="E9F0F6"/>
      <w:spacing w:after="0"/>
      <w:outlineLvl w:val="1"/>
    </w:pPr>
    <w:rPr>
      <w:caps/>
      <w:spacing w:val="15"/>
    </w:rPr>
  </w:style>
  <w:style w:type="paragraph" w:styleId="Antrat3">
    <w:name w:val="heading 3"/>
    <w:basedOn w:val="prastasis"/>
    <w:next w:val="prastasis"/>
    <w:link w:val="Antrat3Diagrama"/>
    <w:uiPriority w:val="99"/>
    <w:qFormat/>
    <w:rsid w:val="00463760"/>
    <w:pPr>
      <w:pBdr>
        <w:top w:val="single" w:sz="6" w:space="2" w:color="94B6D2"/>
      </w:pBdr>
      <w:spacing w:before="300" w:after="0"/>
      <w:outlineLvl w:val="2"/>
    </w:pPr>
    <w:rPr>
      <w:caps/>
      <w:color w:val="345C7D"/>
      <w:spacing w:val="15"/>
    </w:rPr>
  </w:style>
  <w:style w:type="paragraph" w:styleId="Antrat4">
    <w:name w:val="heading 4"/>
    <w:basedOn w:val="prastasis"/>
    <w:next w:val="prastasis"/>
    <w:link w:val="Antrat4Diagrama"/>
    <w:uiPriority w:val="99"/>
    <w:qFormat/>
    <w:rsid w:val="00463760"/>
    <w:pPr>
      <w:pBdr>
        <w:top w:val="dotted" w:sz="6" w:space="2" w:color="94B6D2"/>
      </w:pBdr>
      <w:spacing w:before="200" w:after="0"/>
      <w:outlineLvl w:val="3"/>
    </w:pPr>
    <w:rPr>
      <w:caps/>
      <w:color w:val="548AB7"/>
      <w:spacing w:val="10"/>
    </w:rPr>
  </w:style>
  <w:style w:type="paragraph" w:styleId="Antrat5">
    <w:name w:val="heading 5"/>
    <w:basedOn w:val="prastasis"/>
    <w:next w:val="prastasis"/>
    <w:link w:val="Antrat5Diagrama"/>
    <w:uiPriority w:val="99"/>
    <w:qFormat/>
    <w:rsid w:val="00463760"/>
    <w:pPr>
      <w:pBdr>
        <w:bottom w:val="single" w:sz="6" w:space="1" w:color="94B6D2"/>
      </w:pBdr>
      <w:spacing w:before="200" w:after="0"/>
      <w:outlineLvl w:val="4"/>
    </w:pPr>
    <w:rPr>
      <w:caps/>
      <w:color w:val="548AB7"/>
      <w:spacing w:val="10"/>
    </w:rPr>
  </w:style>
  <w:style w:type="paragraph" w:styleId="Antrat6">
    <w:name w:val="heading 6"/>
    <w:basedOn w:val="prastasis"/>
    <w:next w:val="prastasis"/>
    <w:link w:val="Antrat6Diagrama"/>
    <w:uiPriority w:val="99"/>
    <w:qFormat/>
    <w:rsid w:val="00463760"/>
    <w:pPr>
      <w:pBdr>
        <w:bottom w:val="dotted" w:sz="6" w:space="1" w:color="94B6D2"/>
      </w:pBdr>
      <w:spacing w:before="200" w:after="0"/>
      <w:outlineLvl w:val="5"/>
    </w:pPr>
    <w:rPr>
      <w:caps/>
      <w:color w:val="548AB7"/>
      <w:spacing w:val="10"/>
    </w:rPr>
  </w:style>
  <w:style w:type="paragraph" w:styleId="Antrat7">
    <w:name w:val="heading 7"/>
    <w:basedOn w:val="prastasis"/>
    <w:next w:val="prastasis"/>
    <w:link w:val="Antrat7Diagrama"/>
    <w:uiPriority w:val="99"/>
    <w:qFormat/>
    <w:rsid w:val="00463760"/>
    <w:pPr>
      <w:spacing w:before="200" w:after="0"/>
      <w:outlineLvl w:val="6"/>
    </w:pPr>
    <w:rPr>
      <w:caps/>
      <w:color w:val="548AB7"/>
      <w:spacing w:val="10"/>
    </w:rPr>
  </w:style>
  <w:style w:type="paragraph" w:styleId="Antrat8">
    <w:name w:val="heading 8"/>
    <w:basedOn w:val="prastasis"/>
    <w:next w:val="prastasis"/>
    <w:link w:val="Antrat8Diagrama"/>
    <w:uiPriority w:val="99"/>
    <w:qFormat/>
    <w:rsid w:val="00463760"/>
    <w:pPr>
      <w:spacing w:before="200" w:after="0"/>
      <w:outlineLvl w:val="7"/>
    </w:pPr>
    <w:rPr>
      <w:caps/>
      <w:spacing w:val="10"/>
      <w:sz w:val="18"/>
      <w:szCs w:val="18"/>
    </w:rPr>
  </w:style>
  <w:style w:type="paragraph" w:styleId="Antrat9">
    <w:name w:val="heading 9"/>
    <w:basedOn w:val="prastasis"/>
    <w:next w:val="prastasis"/>
    <w:link w:val="Antrat9Diagrama"/>
    <w:uiPriority w:val="99"/>
    <w:qFormat/>
    <w:rsid w:val="00463760"/>
    <w:pPr>
      <w:spacing w:before="200" w:after="0"/>
      <w:outlineLvl w:val="8"/>
    </w:pPr>
    <w:rPr>
      <w:i/>
      <w:iCs/>
      <w:caps/>
      <w:spacing w:val="10"/>
      <w:sz w:val="18"/>
      <w:szCs w:val="1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463760"/>
    <w:rPr>
      <w:rFonts w:cs="Times New Roman"/>
      <w:caps/>
      <w:color w:val="FFFFFF"/>
      <w:spacing w:val="15"/>
      <w:sz w:val="22"/>
      <w:szCs w:val="22"/>
      <w:shd w:val="clear" w:color="auto" w:fill="94B6D2"/>
    </w:rPr>
  </w:style>
  <w:style w:type="character" w:customStyle="1" w:styleId="Antrat2Diagrama">
    <w:name w:val="Antraštė 2 Diagrama"/>
    <w:link w:val="Antrat2"/>
    <w:uiPriority w:val="99"/>
    <w:semiHidden/>
    <w:locked/>
    <w:rsid w:val="00463760"/>
    <w:rPr>
      <w:rFonts w:cs="Times New Roman"/>
      <w:caps/>
      <w:spacing w:val="15"/>
      <w:shd w:val="clear" w:color="auto" w:fill="E9F0F6"/>
    </w:rPr>
  </w:style>
  <w:style w:type="character" w:customStyle="1" w:styleId="Antrat3Diagrama">
    <w:name w:val="Antraštė 3 Diagrama"/>
    <w:link w:val="Antrat3"/>
    <w:uiPriority w:val="99"/>
    <w:semiHidden/>
    <w:locked/>
    <w:rsid w:val="00463760"/>
    <w:rPr>
      <w:rFonts w:cs="Times New Roman"/>
      <w:caps/>
      <w:color w:val="345C7D"/>
      <w:spacing w:val="15"/>
    </w:rPr>
  </w:style>
  <w:style w:type="character" w:customStyle="1" w:styleId="Antrat4Diagrama">
    <w:name w:val="Antraštė 4 Diagrama"/>
    <w:link w:val="Antrat4"/>
    <w:uiPriority w:val="99"/>
    <w:semiHidden/>
    <w:locked/>
    <w:rsid w:val="00463760"/>
    <w:rPr>
      <w:rFonts w:cs="Times New Roman"/>
      <w:caps/>
      <w:color w:val="548AB7"/>
      <w:spacing w:val="10"/>
    </w:rPr>
  </w:style>
  <w:style w:type="character" w:customStyle="1" w:styleId="Antrat5Diagrama">
    <w:name w:val="Antraštė 5 Diagrama"/>
    <w:link w:val="Antrat5"/>
    <w:uiPriority w:val="99"/>
    <w:semiHidden/>
    <w:locked/>
    <w:rsid w:val="00463760"/>
    <w:rPr>
      <w:rFonts w:cs="Times New Roman"/>
      <w:caps/>
      <w:color w:val="548AB7"/>
      <w:spacing w:val="10"/>
    </w:rPr>
  </w:style>
  <w:style w:type="character" w:customStyle="1" w:styleId="Antrat6Diagrama">
    <w:name w:val="Antraštė 6 Diagrama"/>
    <w:link w:val="Antrat6"/>
    <w:uiPriority w:val="99"/>
    <w:semiHidden/>
    <w:locked/>
    <w:rsid w:val="00463760"/>
    <w:rPr>
      <w:rFonts w:cs="Times New Roman"/>
      <w:caps/>
      <w:color w:val="548AB7"/>
      <w:spacing w:val="10"/>
    </w:rPr>
  </w:style>
  <w:style w:type="character" w:customStyle="1" w:styleId="Antrat7Diagrama">
    <w:name w:val="Antraštė 7 Diagrama"/>
    <w:link w:val="Antrat7"/>
    <w:uiPriority w:val="99"/>
    <w:semiHidden/>
    <w:locked/>
    <w:rsid w:val="00463760"/>
    <w:rPr>
      <w:rFonts w:cs="Times New Roman"/>
      <w:caps/>
      <w:color w:val="548AB7"/>
      <w:spacing w:val="10"/>
    </w:rPr>
  </w:style>
  <w:style w:type="character" w:customStyle="1" w:styleId="Antrat8Diagrama">
    <w:name w:val="Antraštė 8 Diagrama"/>
    <w:link w:val="Antrat8"/>
    <w:uiPriority w:val="99"/>
    <w:semiHidden/>
    <w:locked/>
    <w:rsid w:val="00463760"/>
    <w:rPr>
      <w:rFonts w:cs="Times New Roman"/>
      <w:caps/>
      <w:spacing w:val="10"/>
      <w:sz w:val="18"/>
      <w:szCs w:val="18"/>
    </w:rPr>
  </w:style>
  <w:style w:type="character" w:customStyle="1" w:styleId="Antrat9Diagrama">
    <w:name w:val="Antraštė 9 Diagrama"/>
    <w:link w:val="Antrat9"/>
    <w:uiPriority w:val="99"/>
    <w:semiHidden/>
    <w:locked/>
    <w:rsid w:val="00463760"/>
    <w:rPr>
      <w:rFonts w:cs="Times New Roman"/>
      <w:i/>
      <w:iCs/>
      <w:caps/>
      <w:spacing w:val="10"/>
      <w:sz w:val="18"/>
      <w:szCs w:val="18"/>
    </w:rPr>
  </w:style>
  <w:style w:type="paragraph" w:styleId="Debesliotekstas">
    <w:name w:val="Balloon Text"/>
    <w:basedOn w:val="prastasis"/>
    <w:link w:val="DebesliotekstasDiagrama"/>
    <w:uiPriority w:val="99"/>
    <w:semiHidden/>
    <w:rsid w:val="00A35D0B"/>
    <w:pPr>
      <w:spacing w:after="0" w:line="240" w:lineRule="auto"/>
    </w:pPr>
    <w:rPr>
      <w:rFonts w:ascii="Tahoma" w:hAnsi="Tahoma" w:cs="Tahoma"/>
      <w:sz w:val="16"/>
      <w:szCs w:val="16"/>
    </w:rPr>
  </w:style>
  <w:style w:type="character" w:customStyle="1" w:styleId="DebesliotekstasDiagrama">
    <w:name w:val="Debesėlio tekstas Diagrama"/>
    <w:link w:val="Debesliotekstas"/>
    <w:uiPriority w:val="99"/>
    <w:semiHidden/>
    <w:locked/>
    <w:rsid w:val="00A35D0B"/>
    <w:rPr>
      <w:rFonts w:ascii="Tahoma" w:hAnsi="Tahoma" w:cs="Tahoma"/>
      <w:sz w:val="16"/>
      <w:szCs w:val="16"/>
    </w:rPr>
  </w:style>
  <w:style w:type="paragraph" w:styleId="Antrats">
    <w:name w:val="header"/>
    <w:basedOn w:val="prastasis"/>
    <w:link w:val="AntratsDiagrama"/>
    <w:uiPriority w:val="99"/>
    <w:rsid w:val="008C34BD"/>
    <w:pPr>
      <w:tabs>
        <w:tab w:val="center" w:pos="4536"/>
        <w:tab w:val="right" w:pos="9072"/>
      </w:tabs>
      <w:spacing w:after="0" w:line="240" w:lineRule="auto"/>
    </w:pPr>
  </w:style>
  <w:style w:type="character" w:customStyle="1" w:styleId="AntratsDiagrama">
    <w:name w:val="Antraštės Diagrama"/>
    <w:link w:val="Antrats"/>
    <w:uiPriority w:val="99"/>
    <w:locked/>
    <w:rsid w:val="008C34BD"/>
    <w:rPr>
      <w:rFonts w:cs="Times New Roman"/>
    </w:rPr>
  </w:style>
  <w:style w:type="paragraph" w:styleId="Porat">
    <w:name w:val="footer"/>
    <w:basedOn w:val="prastasis"/>
    <w:link w:val="PoratDiagrama"/>
    <w:uiPriority w:val="99"/>
    <w:rsid w:val="008C34BD"/>
    <w:pPr>
      <w:tabs>
        <w:tab w:val="center" w:pos="4536"/>
        <w:tab w:val="right" w:pos="9072"/>
      </w:tabs>
      <w:spacing w:after="0" w:line="240" w:lineRule="auto"/>
    </w:pPr>
  </w:style>
  <w:style w:type="character" w:customStyle="1" w:styleId="PoratDiagrama">
    <w:name w:val="Poraštė Diagrama"/>
    <w:link w:val="Porat"/>
    <w:uiPriority w:val="99"/>
    <w:locked/>
    <w:rsid w:val="008C34BD"/>
    <w:rPr>
      <w:rFonts w:cs="Times New Roman"/>
    </w:rPr>
  </w:style>
  <w:style w:type="paragraph" w:styleId="Sraopastraipa">
    <w:name w:val="List Paragraph"/>
    <w:basedOn w:val="prastasis"/>
    <w:uiPriority w:val="99"/>
    <w:qFormat/>
    <w:rsid w:val="00F314B4"/>
    <w:pPr>
      <w:ind w:left="720"/>
      <w:contextualSpacing/>
    </w:pPr>
  </w:style>
  <w:style w:type="paragraph" w:styleId="Antrat">
    <w:name w:val="caption"/>
    <w:basedOn w:val="prastasis"/>
    <w:next w:val="prastasis"/>
    <w:uiPriority w:val="99"/>
    <w:qFormat/>
    <w:rsid w:val="00463760"/>
    <w:rPr>
      <w:b/>
      <w:bCs/>
      <w:color w:val="548AB7"/>
      <w:sz w:val="16"/>
      <w:szCs w:val="16"/>
    </w:rPr>
  </w:style>
  <w:style w:type="paragraph" w:styleId="Pavadinimas">
    <w:name w:val="Title"/>
    <w:basedOn w:val="prastasis"/>
    <w:next w:val="prastasis"/>
    <w:link w:val="PavadinimasDiagrama"/>
    <w:uiPriority w:val="99"/>
    <w:qFormat/>
    <w:rsid w:val="00463760"/>
    <w:pPr>
      <w:spacing w:before="0" w:after="0"/>
    </w:pPr>
    <w:rPr>
      <w:rFonts w:ascii="Cambria" w:hAnsi="Cambria"/>
      <w:caps/>
      <w:color w:val="94B6D2"/>
      <w:spacing w:val="10"/>
      <w:sz w:val="52"/>
      <w:szCs w:val="52"/>
    </w:rPr>
  </w:style>
  <w:style w:type="character" w:customStyle="1" w:styleId="PavadinimasDiagrama">
    <w:name w:val="Pavadinimas Diagrama"/>
    <w:link w:val="Pavadinimas"/>
    <w:uiPriority w:val="99"/>
    <w:locked/>
    <w:rsid w:val="00463760"/>
    <w:rPr>
      <w:rFonts w:ascii="Cambria" w:hAnsi="Cambria" w:cs="Times New Roman"/>
      <w:caps/>
      <w:color w:val="94B6D2"/>
      <w:spacing w:val="10"/>
      <w:sz w:val="52"/>
      <w:szCs w:val="52"/>
    </w:rPr>
  </w:style>
  <w:style w:type="paragraph" w:styleId="Paantrat">
    <w:name w:val="Subtitle"/>
    <w:basedOn w:val="prastasis"/>
    <w:next w:val="prastasis"/>
    <w:link w:val="PaantratDiagrama"/>
    <w:uiPriority w:val="99"/>
    <w:qFormat/>
    <w:rsid w:val="00463760"/>
    <w:pPr>
      <w:spacing w:before="0" w:after="500" w:line="240" w:lineRule="auto"/>
    </w:pPr>
    <w:rPr>
      <w:caps/>
      <w:color w:val="595959"/>
      <w:spacing w:val="10"/>
      <w:sz w:val="21"/>
      <w:szCs w:val="21"/>
    </w:rPr>
  </w:style>
  <w:style w:type="character" w:customStyle="1" w:styleId="PaantratDiagrama">
    <w:name w:val="Paantraštė Diagrama"/>
    <w:link w:val="Paantrat"/>
    <w:uiPriority w:val="99"/>
    <w:locked/>
    <w:rsid w:val="00463760"/>
    <w:rPr>
      <w:rFonts w:cs="Times New Roman"/>
      <w:caps/>
      <w:color w:val="595959"/>
      <w:spacing w:val="10"/>
      <w:sz w:val="21"/>
      <w:szCs w:val="21"/>
    </w:rPr>
  </w:style>
  <w:style w:type="character" w:styleId="Grietas">
    <w:name w:val="Strong"/>
    <w:uiPriority w:val="99"/>
    <w:qFormat/>
    <w:rsid w:val="00463760"/>
    <w:rPr>
      <w:rFonts w:cs="Times New Roman"/>
      <w:b/>
    </w:rPr>
  </w:style>
  <w:style w:type="character" w:styleId="Emfaz">
    <w:name w:val="Emphasis"/>
    <w:uiPriority w:val="99"/>
    <w:qFormat/>
    <w:rsid w:val="00463760"/>
    <w:rPr>
      <w:rFonts w:cs="Times New Roman"/>
      <w:caps/>
      <w:color w:val="345C7D"/>
      <w:spacing w:val="5"/>
    </w:rPr>
  </w:style>
  <w:style w:type="paragraph" w:styleId="Betarp">
    <w:name w:val="No Spacing"/>
    <w:uiPriority w:val="99"/>
    <w:qFormat/>
    <w:rsid w:val="00463760"/>
    <w:pPr>
      <w:spacing w:before="100"/>
    </w:pPr>
    <w:rPr>
      <w:lang w:val="pl-PL" w:eastAsia="en-US"/>
    </w:rPr>
  </w:style>
  <w:style w:type="paragraph" w:styleId="Citata">
    <w:name w:val="Quote"/>
    <w:basedOn w:val="prastasis"/>
    <w:next w:val="prastasis"/>
    <w:link w:val="CitataDiagrama"/>
    <w:uiPriority w:val="99"/>
    <w:qFormat/>
    <w:rsid w:val="00463760"/>
    <w:rPr>
      <w:i/>
      <w:iCs/>
      <w:sz w:val="24"/>
      <w:szCs w:val="24"/>
    </w:rPr>
  </w:style>
  <w:style w:type="character" w:customStyle="1" w:styleId="CitataDiagrama">
    <w:name w:val="Citata Diagrama"/>
    <w:link w:val="Citata"/>
    <w:uiPriority w:val="99"/>
    <w:locked/>
    <w:rsid w:val="00463760"/>
    <w:rPr>
      <w:rFonts w:cs="Times New Roman"/>
      <w:i/>
      <w:iCs/>
      <w:sz w:val="24"/>
      <w:szCs w:val="24"/>
    </w:rPr>
  </w:style>
  <w:style w:type="paragraph" w:styleId="Iskirtacitata">
    <w:name w:val="Intense Quote"/>
    <w:basedOn w:val="prastasis"/>
    <w:next w:val="prastasis"/>
    <w:link w:val="IskirtacitataDiagrama"/>
    <w:uiPriority w:val="99"/>
    <w:qFormat/>
    <w:rsid w:val="00463760"/>
    <w:pPr>
      <w:spacing w:before="240" w:after="240" w:line="240" w:lineRule="auto"/>
      <w:ind w:left="1080" w:right="1080"/>
      <w:jc w:val="center"/>
    </w:pPr>
    <w:rPr>
      <w:color w:val="94B6D2"/>
      <w:sz w:val="24"/>
      <w:szCs w:val="24"/>
    </w:rPr>
  </w:style>
  <w:style w:type="character" w:customStyle="1" w:styleId="IskirtacitataDiagrama">
    <w:name w:val="Išskirta citata Diagrama"/>
    <w:link w:val="Iskirtacitata"/>
    <w:uiPriority w:val="99"/>
    <w:locked/>
    <w:rsid w:val="00463760"/>
    <w:rPr>
      <w:rFonts w:cs="Times New Roman"/>
      <w:color w:val="94B6D2"/>
      <w:sz w:val="24"/>
      <w:szCs w:val="24"/>
    </w:rPr>
  </w:style>
  <w:style w:type="character" w:styleId="Nerykuspabraukimas">
    <w:name w:val="Subtle Emphasis"/>
    <w:uiPriority w:val="99"/>
    <w:qFormat/>
    <w:rsid w:val="00463760"/>
    <w:rPr>
      <w:rFonts w:cs="Times New Roman"/>
      <w:i/>
      <w:color w:val="345C7D"/>
    </w:rPr>
  </w:style>
  <w:style w:type="character" w:styleId="Rykuspabraukimas">
    <w:name w:val="Intense Emphasis"/>
    <w:uiPriority w:val="99"/>
    <w:qFormat/>
    <w:rsid w:val="00463760"/>
    <w:rPr>
      <w:rFonts w:cs="Times New Roman"/>
      <w:b/>
      <w:caps/>
      <w:color w:val="345C7D"/>
      <w:spacing w:val="10"/>
    </w:rPr>
  </w:style>
  <w:style w:type="character" w:styleId="Nerykinuoroda">
    <w:name w:val="Subtle Reference"/>
    <w:uiPriority w:val="99"/>
    <w:qFormat/>
    <w:rsid w:val="00463760"/>
    <w:rPr>
      <w:rFonts w:cs="Times New Roman"/>
      <w:b/>
      <w:color w:val="94B6D2"/>
    </w:rPr>
  </w:style>
  <w:style w:type="character" w:styleId="Rykinuoroda">
    <w:name w:val="Intense Reference"/>
    <w:uiPriority w:val="99"/>
    <w:qFormat/>
    <w:rsid w:val="00463760"/>
    <w:rPr>
      <w:rFonts w:cs="Times New Roman"/>
      <w:b/>
      <w:i/>
      <w:caps/>
      <w:color w:val="94B6D2"/>
    </w:rPr>
  </w:style>
  <w:style w:type="character" w:styleId="Knygospavadinimas">
    <w:name w:val="Book Title"/>
    <w:uiPriority w:val="99"/>
    <w:qFormat/>
    <w:rsid w:val="00463760"/>
    <w:rPr>
      <w:rFonts w:cs="Times New Roman"/>
      <w:b/>
      <w:i/>
      <w:spacing w:val="0"/>
    </w:rPr>
  </w:style>
  <w:style w:type="paragraph" w:styleId="Turinioantrat">
    <w:name w:val="TOC Heading"/>
    <w:basedOn w:val="Antrat1"/>
    <w:next w:val="prastasis"/>
    <w:uiPriority w:val="99"/>
    <w:qFormat/>
    <w:rsid w:val="00463760"/>
    <w:pPr>
      <w:outlineLvl w:val="9"/>
    </w:pPr>
  </w:style>
  <w:style w:type="character" w:styleId="Hipersaitas">
    <w:name w:val="Hyperlink"/>
    <w:uiPriority w:val="99"/>
    <w:rsid w:val="003A3DC5"/>
    <w:rPr>
      <w:rFonts w:cs="Times New Roman"/>
      <w:color w:val="F7B615"/>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790234">
      <w:marLeft w:val="0"/>
      <w:marRight w:val="0"/>
      <w:marTop w:val="0"/>
      <w:marBottom w:val="0"/>
      <w:divBdr>
        <w:top w:val="none" w:sz="0" w:space="0" w:color="auto"/>
        <w:left w:val="none" w:sz="0" w:space="0" w:color="auto"/>
        <w:bottom w:val="none" w:sz="0" w:space="0" w:color="auto"/>
        <w:right w:val="none" w:sz="0" w:space="0" w:color="auto"/>
      </w:divBdr>
    </w:div>
    <w:div w:id="202790235">
      <w:marLeft w:val="0"/>
      <w:marRight w:val="0"/>
      <w:marTop w:val="0"/>
      <w:marBottom w:val="0"/>
      <w:divBdr>
        <w:top w:val="none" w:sz="0" w:space="0" w:color="auto"/>
        <w:left w:val="none" w:sz="0" w:space="0" w:color="auto"/>
        <w:bottom w:val="none" w:sz="0" w:space="0" w:color="auto"/>
        <w:right w:val="none" w:sz="0" w:space="0" w:color="auto"/>
      </w:divBdr>
    </w:div>
    <w:div w:id="202790236">
      <w:marLeft w:val="0"/>
      <w:marRight w:val="0"/>
      <w:marTop w:val="0"/>
      <w:marBottom w:val="0"/>
      <w:divBdr>
        <w:top w:val="none" w:sz="0" w:space="0" w:color="auto"/>
        <w:left w:val="none" w:sz="0" w:space="0" w:color="auto"/>
        <w:bottom w:val="none" w:sz="0" w:space="0" w:color="auto"/>
        <w:right w:val="none" w:sz="0" w:space="0" w:color="auto"/>
      </w:divBdr>
    </w:div>
    <w:div w:id="202790237">
      <w:marLeft w:val="0"/>
      <w:marRight w:val="0"/>
      <w:marTop w:val="0"/>
      <w:marBottom w:val="0"/>
      <w:divBdr>
        <w:top w:val="none" w:sz="0" w:space="0" w:color="auto"/>
        <w:left w:val="none" w:sz="0" w:space="0" w:color="auto"/>
        <w:bottom w:val="none" w:sz="0" w:space="0" w:color="auto"/>
        <w:right w:val="none" w:sz="0" w:space="0" w:color="auto"/>
      </w:divBdr>
    </w:div>
    <w:div w:id="202790238">
      <w:marLeft w:val="0"/>
      <w:marRight w:val="0"/>
      <w:marTop w:val="0"/>
      <w:marBottom w:val="0"/>
      <w:divBdr>
        <w:top w:val="none" w:sz="0" w:space="0" w:color="auto"/>
        <w:left w:val="none" w:sz="0" w:space="0" w:color="auto"/>
        <w:bottom w:val="none" w:sz="0" w:space="0" w:color="auto"/>
        <w:right w:val="none" w:sz="0" w:space="0" w:color="auto"/>
      </w:divBdr>
    </w:div>
    <w:div w:id="202790239">
      <w:marLeft w:val="0"/>
      <w:marRight w:val="0"/>
      <w:marTop w:val="0"/>
      <w:marBottom w:val="0"/>
      <w:divBdr>
        <w:top w:val="none" w:sz="0" w:space="0" w:color="auto"/>
        <w:left w:val="none" w:sz="0" w:space="0" w:color="auto"/>
        <w:bottom w:val="none" w:sz="0" w:space="0" w:color="auto"/>
        <w:right w:val="none" w:sz="0" w:space="0" w:color="auto"/>
      </w:divBdr>
    </w:div>
    <w:div w:id="202790240">
      <w:marLeft w:val="0"/>
      <w:marRight w:val="0"/>
      <w:marTop w:val="0"/>
      <w:marBottom w:val="0"/>
      <w:divBdr>
        <w:top w:val="none" w:sz="0" w:space="0" w:color="auto"/>
        <w:left w:val="none" w:sz="0" w:space="0" w:color="auto"/>
        <w:bottom w:val="none" w:sz="0" w:space="0" w:color="auto"/>
        <w:right w:val="none" w:sz="0" w:space="0" w:color="auto"/>
      </w:divBdr>
    </w:div>
    <w:div w:id="202790241">
      <w:marLeft w:val="0"/>
      <w:marRight w:val="0"/>
      <w:marTop w:val="0"/>
      <w:marBottom w:val="0"/>
      <w:divBdr>
        <w:top w:val="none" w:sz="0" w:space="0" w:color="auto"/>
        <w:left w:val="none" w:sz="0" w:space="0" w:color="auto"/>
        <w:bottom w:val="none" w:sz="0" w:space="0" w:color="auto"/>
        <w:right w:val="none" w:sz="0" w:space="0" w:color="auto"/>
      </w:divBdr>
    </w:div>
    <w:div w:id="202790242">
      <w:marLeft w:val="0"/>
      <w:marRight w:val="0"/>
      <w:marTop w:val="0"/>
      <w:marBottom w:val="0"/>
      <w:divBdr>
        <w:top w:val="none" w:sz="0" w:space="0" w:color="auto"/>
        <w:left w:val="none" w:sz="0" w:space="0" w:color="auto"/>
        <w:bottom w:val="none" w:sz="0" w:space="0" w:color="auto"/>
        <w:right w:val="none" w:sz="0" w:space="0" w:color="auto"/>
      </w:divBdr>
    </w:div>
    <w:div w:id="202790243">
      <w:marLeft w:val="0"/>
      <w:marRight w:val="0"/>
      <w:marTop w:val="0"/>
      <w:marBottom w:val="0"/>
      <w:divBdr>
        <w:top w:val="none" w:sz="0" w:space="0" w:color="auto"/>
        <w:left w:val="none" w:sz="0" w:space="0" w:color="auto"/>
        <w:bottom w:val="none" w:sz="0" w:space="0" w:color="auto"/>
        <w:right w:val="none" w:sz="0" w:space="0" w:color="auto"/>
      </w:divBdr>
    </w:div>
    <w:div w:id="202790244">
      <w:marLeft w:val="0"/>
      <w:marRight w:val="0"/>
      <w:marTop w:val="0"/>
      <w:marBottom w:val="0"/>
      <w:divBdr>
        <w:top w:val="none" w:sz="0" w:space="0" w:color="auto"/>
        <w:left w:val="none" w:sz="0" w:space="0" w:color="auto"/>
        <w:bottom w:val="none" w:sz="0" w:space="0" w:color="auto"/>
        <w:right w:val="none" w:sz="0" w:space="0" w:color="auto"/>
      </w:divBdr>
    </w:div>
    <w:div w:id="202790245">
      <w:marLeft w:val="0"/>
      <w:marRight w:val="0"/>
      <w:marTop w:val="0"/>
      <w:marBottom w:val="0"/>
      <w:divBdr>
        <w:top w:val="none" w:sz="0" w:space="0" w:color="auto"/>
        <w:left w:val="none" w:sz="0" w:space="0" w:color="auto"/>
        <w:bottom w:val="none" w:sz="0" w:space="0" w:color="auto"/>
        <w:right w:val="none" w:sz="0" w:space="0" w:color="auto"/>
      </w:divBdr>
    </w:div>
    <w:div w:id="202790246">
      <w:marLeft w:val="0"/>
      <w:marRight w:val="0"/>
      <w:marTop w:val="0"/>
      <w:marBottom w:val="0"/>
      <w:divBdr>
        <w:top w:val="none" w:sz="0" w:space="0" w:color="auto"/>
        <w:left w:val="none" w:sz="0" w:space="0" w:color="auto"/>
        <w:bottom w:val="none" w:sz="0" w:space="0" w:color="auto"/>
        <w:right w:val="none" w:sz="0" w:space="0" w:color="auto"/>
      </w:divBdr>
    </w:div>
    <w:div w:id="202790247">
      <w:marLeft w:val="0"/>
      <w:marRight w:val="0"/>
      <w:marTop w:val="0"/>
      <w:marBottom w:val="0"/>
      <w:divBdr>
        <w:top w:val="none" w:sz="0" w:space="0" w:color="auto"/>
        <w:left w:val="none" w:sz="0" w:space="0" w:color="auto"/>
        <w:bottom w:val="none" w:sz="0" w:space="0" w:color="auto"/>
        <w:right w:val="none" w:sz="0" w:space="0" w:color="auto"/>
      </w:divBdr>
    </w:div>
    <w:div w:id="20279024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1.jpg@01CFC5EB.0C4441A0"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294</TotalTime>
  <Pages>2</Pages>
  <Words>1705</Words>
  <Characters>973</Characters>
  <Application>Microsoft Office Word</Application>
  <DocSecurity>0</DocSecurity>
  <Lines>8</Lines>
  <Paragraphs>5</Paragraphs>
  <ScaleCrop>false</ScaleCrop>
  <Company>PPG Industries, Inc.</Company>
  <LinksUpToDate>false</LinksUpToDate>
  <CharactersWithSpaces>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DREWNOCHRON IMPREGNAT GRUNT</dc:title>
  <dc:subject/>
  <dc:creator>Lepkowska, Agata</dc:creator>
  <cp:keywords/>
  <dc:description/>
  <cp:lastModifiedBy>Sarunas</cp:lastModifiedBy>
  <cp:revision>22</cp:revision>
  <cp:lastPrinted>2015-04-30T08:36:00Z</cp:lastPrinted>
  <dcterms:created xsi:type="dcterms:W3CDTF">2015-04-29T08:41:00Z</dcterms:created>
  <dcterms:modified xsi:type="dcterms:W3CDTF">2017-01-11T11:57:00Z</dcterms:modified>
</cp:coreProperties>
</file>